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6601" w14:textId="1A6D0380" w:rsidR="004667F0" w:rsidRPr="00E1168B" w:rsidRDefault="00E608E9" w:rsidP="0021728C">
      <w:pPr>
        <w:adjustRightInd w:val="0"/>
        <w:snapToGrid w:val="0"/>
        <w:spacing w:line="300" w:lineRule="exact"/>
        <w:jc w:val="center"/>
        <w:rPr>
          <w:rFonts w:ascii="ＭＳ ゴシック" w:eastAsia="ＭＳ ゴシック" w:hAnsi="ＭＳ ゴシック"/>
          <w:sz w:val="24"/>
          <w:lang w:eastAsia="zh-TW"/>
        </w:rPr>
      </w:pPr>
      <w:r w:rsidRPr="00E1168B">
        <w:rPr>
          <w:rFonts w:ascii="ＭＳ ゴシック" w:eastAsia="ＭＳ ゴシック" w:hAnsi="ＭＳ ゴシック" w:hint="eastAsia"/>
          <w:sz w:val="24"/>
          <w:lang w:eastAsia="zh-TW"/>
        </w:rPr>
        <w:t>令和</w:t>
      </w:r>
      <w:r w:rsidR="001036E8" w:rsidRPr="00E1168B">
        <w:rPr>
          <w:rFonts w:ascii="ＭＳ ゴシック" w:eastAsia="ＭＳ ゴシック" w:hAnsi="ＭＳ ゴシック" w:hint="eastAsia"/>
          <w:sz w:val="24"/>
          <w:lang w:eastAsia="zh-TW"/>
        </w:rPr>
        <w:t>７</w:t>
      </w:r>
      <w:r w:rsidRPr="00E1168B">
        <w:rPr>
          <w:rFonts w:ascii="ＭＳ ゴシック" w:eastAsia="ＭＳ ゴシック" w:hAnsi="ＭＳ ゴシック" w:hint="eastAsia"/>
          <w:sz w:val="24"/>
          <w:lang w:eastAsia="zh-TW"/>
        </w:rPr>
        <w:t>年度</w:t>
      </w:r>
      <w:r w:rsidR="00EA2C10" w:rsidRPr="00E1168B">
        <w:rPr>
          <w:rFonts w:ascii="ＭＳ ゴシック" w:eastAsia="ＭＳ ゴシック" w:hAnsi="ＭＳ ゴシック" w:hint="eastAsia"/>
          <w:sz w:val="24"/>
          <w:lang w:eastAsia="zh-TW"/>
        </w:rPr>
        <w:t>市町村ＤＸ</w:t>
      </w:r>
      <w:r w:rsidR="00A82A2F" w:rsidRPr="00E1168B">
        <w:rPr>
          <w:rFonts w:ascii="ＭＳ ゴシック" w:eastAsia="ＭＳ ゴシック" w:hAnsi="ＭＳ ゴシック" w:hint="eastAsia"/>
          <w:sz w:val="24"/>
          <w:lang w:eastAsia="zh-TW"/>
        </w:rPr>
        <w:t>加速化推進</w:t>
      </w:r>
      <w:r w:rsidR="00DF7BD7" w:rsidRPr="00E1168B">
        <w:rPr>
          <w:rFonts w:ascii="ＭＳ ゴシック" w:eastAsia="ＭＳ ゴシック" w:hAnsi="ＭＳ ゴシック" w:hint="eastAsia"/>
          <w:sz w:val="24"/>
          <w:lang w:eastAsia="zh-TW"/>
        </w:rPr>
        <w:t>業務</w:t>
      </w:r>
      <w:r w:rsidR="003923CD">
        <w:rPr>
          <w:rFonts w:ascii="ＭＳ ゴシック" w:eastAsia="ＭＳ ゴシック" w:hAnsi="ＭＳ ゴシック" w:hint="eastAsia"/>
          <w:sz w:val="24"/>
        </w:rPr>
        <w:t xml:space="preserve">　</w:t>
      </w:r>
      <w:r w:rsidR="00DF7BD7" w:rsidRPr="00E1168B">
        <w:rPr>
          <w:rFonts w:ascii="ＭＳ ゴシック" w:eastAsia="ＭＳ ゴシック" w:hAnsi="ＭＳ ゴシック" w:hint="eastAsia"/>
          <w:sz w:val="24"/>
          <w:lang w:eastAsia="zh-TW"/>
        </w:rPr>
        <w:t>仕様書</w:t>
      </w:r>
    </w:p>
    <w:p w14:paraId="01B1F268" w14:textId="46D4710D" w:rsidR="004667F0" w:rsidRDefault="004667F0" w:rsidP="0021728C">
      <w:pPr>
        <w:adjustRightInd w:val="0"/>
        <w:snapToGrid w:val="0"/>
        <w:spacing w:line="300" w:lineRule="exact"/>
        <w:rPr>
          <w:rFonts w:ascii="ＭＳ 明朝" w:eastAsia="ＭＳ 明朝" w:hAnsi="ＭＳ 明朝"/>
          <w:sz w:val="24"/>
          <w:lang w:eastAsia="zh-TW"/>
        </w:rPr>
      </w:pPr>
    </w:p>
    <w:p w14:paraId="5F01E732" w14:textId="6EBFB902" w:rsidR="00DF7BD7" w:rsidRPr="00E1168B" w:rsidRDefault="00CD016D" w:rsidP="0021728C">
      <w:pPr>
        <w:kinsoku w:val="0"/>
        <w:overflowPunct w:val="0"/>
        <w:autoSpaceDE w:val="0"/>
        <w:autoSpaceDN w:val="0"/>
        <w:adjustRightInd w:val="0"/>
        <w:snapToGrid w:val="0"/>
        <w:spacing w:line="300" w:lineRule="exact"/>
        <w:rPr>
          <w:rFonts w:ascii="ＭＳ 明朝" w:eastAsia="ＭＳ 明朝" w:hAnsi="ＭＳ 明朝"/>
          <w:b/>
          <w:bCs/>
          <w:sz w:val="24"/>
        </w:rPr>
      </w:pPr>
      <w:r w:rsidRPr="00E1168B">
        <w:rPr>
          <w:rFonts w:ascii="ＭＳ 明朝" w:eastAsia="ＭＳ 明朝" w:hAnsi="ＭＳ 明朝" w:hint="eastAsia"/>
          <w:b/>
          <w:bCs/>
          <w:sz w:val="24"/>
        </w:rPr>
        <w:t>Ⅰ</w:t>
      </w:r>
      <w:r w:rsidR="00DF7BD7" w:rsidRPr="00E1168B">
        <w:rPr>
          <w:rFonts w:ascii="ＭＳ 明朝" w:eastAsia="ＭＳ 明朝" w:hAnsi="ＭＳ 明朝" w:hint="eastAsia"/>
          <w:b/>
          <w:bCs/>
          <w:sz w:val="24"/>
        </w:rPr>
        <w:t xml:space="preserve">　委託業務の名称</w:t>
      </w:r>
    </w:p>
    <w:p w14:paraId="18CA89B8" w14:textId="05258024" w:rsidR="00DF7BD7" w:rsidRDefault="00DF7BD7" w:rsidP="0021728C">
      <w:pPr>
        <w:tabs>
          <w:tab w:val="left" w:pos="1701"/>
        </w:tabs>
        <w:kinsoku w:val="0"/>
        <w:overflowPunct w:val="0"/>
        <w:autoSpaceDE w:val="0"/>
        <w:autoSpaceDN w:val="0"/>
        <w:adjustRightInd w:val="0"/>
        <w:snapToGrid w:val="0"/>
        <w:spacing w:line="300" w:lineRule="exact"/>
        <w:rPr>
          <w:rFonts w:ascii="ＭＳ 明朝" w:eastAsia="ＭＳ 明朝" w:hAnsi="ＭＳ 明朝"/>
          <w:sz w:val="24"/>
        </w:rPr>
      </w:pPr>
      <w:r>
        <w:rPr>
          <w:rFonts w:ascii="ＭＳ 明朝" w:eastAsia="ＭＳ 明朝" w:hAnsi="ＭＳ 明朝" w:hint="eastAsia"/>
          <w:sz w:val="24"/>
        </w:rPr>
        <w:t xml:space="preserve">　　</w:t>
      </w:r>
      <w:r w:rsidR="009E34B1">
        <w:rPr>
          <w:rFonts w:ascii="ＭＳ 明朝" w:eastAsia="ＭＳ 明朝" w:hAnsi="ＭＳ 明朝" w:hint="eastAsia"/>
          <w:sz w:val="24"/>
        </w:rPr>
        <w:t>令和７年度</w:t>
      </w:r>
      <w:r>
        <w:rPr>
          <w:rFonts w:ascii="ＭＳ 明朝" w:eastAsia="ＭＳ 明朝" w:hAnsi="ＭＳ 明朝" w:hint="eastAsia"/>
          <w:sz w:val="24"/>
        </w:rPr>
        <w:t>市町村ＤＸ加速化推進</w:t>
      </w:r>
      <w:r w:rsidR="00836988">
        <w:rPr>
          <w:rFonts w:ascii="ＭＳ 明朝" w:eastAsia="ＭＳ 明朝" w:hAnsi="ＭＳ 明朝" w:hint="eastAsia"/>
          <w:sz w:val="24"/>
        </w:rPr>
        <w:t>業務</w:t>
      </w:r>
    </w:p>
    <w:p w14:paraId="2CD5FBB8" w14:textId="28268462" w:rsidR="00DF7BD7" w:rsidRDefault="00DF7BD7" w:rsidP="0021728C">
      <w:pPr>
        <w:kinsoku w:val="0"/>
        <w:overflowPunct w:val="0"/>
        <w:autoSpaceDE w:val="0"/>
        <w:autoSpaceDN w:val="0"/>
        <w:adjustRightInd w:val="0"/>
        <w:snapToGrid w:val="0"/>
        <w:spacing w:line="300" w:lineRule="exact"/>
        <w:rPr>
          <w:rFonts w:ascii="ＭＳ 明朝" w:eastAsia="ＭＳ 明朝" w:hAnsi="ＭＳ 明朝"/>
          <w:sz w:val="24"/>
        </w:rPr>
      </w:pPr>
    </w:p>
    <w:p w14:paraId="4A74F3FA" w14:textId="40B6E99C" w:rsidR="00DF7BD7" w:rsidRPr="00E1168B" w:rsidRDefault="00CD016D" w:rsidP="0021728C">
      <w:pPr>
        <w:kinsoku w:val="0"/>
        <w:overflowPunct w:val="0"/>
        <w:autoSpaceDE w:val="0"/>
        <w:autoSpaceDN w:val="0"/>
        <w:adjustRightInd w:val="0"/>
        <w:snapToGrid w:val="0"/>
        <w:spacing w:line="300" w:lineRule="exact"/>
        <w:rPr>
          <w:rFonts w:ascii="ＭＳ 明朝" w:eastAsia="ＭＳ 明朝" w:hAnsi="ＭＳ 明朝"/>
          <w:b/>
          <w:bCs/>
          <w:sz w:val="24"/>
        </w:rPr>
      </w:pPr>
      <w:r w:rsidRPr="00E1168B">
        <w:rPr>
          <w:rFonts w:ascii="ＭＳ 明朝" w:eastAsia="ＭＳ 明朝" w:hAnsi="ＭＳ 明朝" w:hint="eastAsia"/>
          <w:b/>
          <w:bCs/>
          <w:sz w:val="24"/>
        </w:rPr>
        <w:t>Ⅱ</w:t>
      </w:r>
      <w:r w:rsidR="00DF7BD7" w:rsidRPr="00E1168B">
        <w:rPr>
          <w:rFonts w:ascii="ＭＳ 明朝" w:eastAsia="ＭＳ 明朝" w:hAnsi="ＭＳ 明朝" w:hint="eastAsia"/>
          <w:b/>
          <w:bCs/>
          <w:sz w:val="24"/>
        </w:rPr>
        <w:t xml:space="preserve">　委託業務の目的</w:t>
      </w:r>
    </w:p>
    <w:p w14:paraId="154383C5" w14:textId="67F03C7B" w:rsidR="00A03C4F" w:rsidRDefault="000060A5" w:rsidP="0021728C">
      <w:pPr>
        <w:kinsoku w:val="0"/>
        <w:overflowPunct w:val="0"/>
        <w:autoSpaceDE w:val="0"/>
        <w:autoSpaceDN w:val="0"/>
        <w:adjustRightInd w:val="0"/>
        <w:snapToGrid w:val="0"/>
        <w:spacing w:line="30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w:t>
      </w:r>
      <w:r w:rsidR="00CB3A80">
        <w:rPr>
          <w:rFonts w:ascii="ＭＳ 明朝" w:eastAsia="ＭＳ 明朝" w:hAnsi="ＭＳ 明朝" w:hint="eastAsia"/>
          <w:sz w:val="24"/>
          <w:szCs w:val="24"/>
        </w:rPr>
        <w:t>等</w:t>
      </w:r>
      <w:r>
        <w:rPr>
          <w:rFonts w:ascii="ＭＳ 明朝" w:eastAsia="ＭＳ 明朝" w:hAnsi="ＭＳ 明朝" w:hint="eastAsia"/>
          <w:sz w:val="24"/>
          <w:szCs w:val="24"/>
        </w:rPr>
        <w:t>を契機としてデジタル化が急速に進展</w:t>
      </w:r>
      <w:r w:rsidR="000C6CF7">
        <w:rPr>
          <w:rFonts w:ascii="ＭＳ 明朝" w:eastAsia="ＭＳ 明朝" w:hAnsi="ＭＳ 明朝" w:hint="eastAsia"/>
          <w:sz w:val="24"/>
          <w:szCs w:val="24"/>
        </w:rPr>
        <w:t>する中、</w:t>
      </w:r>
      <w:r w:rsidRPr="00D55AD4">
        <w:rPr>
          <w:rFonts w:ascii="ＭＳ 明朝" w:eastAsia="ＭＳ 明朝" w:hAnsi="ＭＳ 明朝" w:hint="eastAsia"/>
          <w:sz w:val="24"/>
          <w:szCs w:val="24"/>
        </w:rPr>
        <w:t>多様化・複雑化</w:t>
      </w:r>
      <w:r>
        <w:rPr>
          <w:rFonts w:ascii="ＭＳ 明朝" w:eastAsia="ＭＳ 明朝" w:hAnsi="ＭＳ 明朝" w:hint="eastAsia"/>
          <w:sz w:val="24"/>
          <w:szCs w:val="24"/>
        </w:rPr>
        <w:t>している</w:t>
      </w:r>
      <w:r w:rsidRPr="00D123FC">
        <w:rPr>
          <w:rFonts w:ascii="ＭＳ 明朝" w:eastAsia="ＭＳ 明朝" w:hAnsi="ＭＳ 明朝" w:hint="eastAsia"/>
          <w:sz w:val="24"/>
          <w:szCs w:val="24"/>
        </w:rPr>
        <w:t>住民</w:t>
      </w:r>
      <w:r>
        <w:rPr>
          <w:rFonts w:ascii="ＭＳ 明朝" w:eastAsia="ＭＳ 明朝" w:hAnsi="ＭＳ 明朝" w:hint="eastAsia"/>
          <w:sz w:val="24"/>
          <w:szCs w:val="24"/>
        </w:rPr>
        <w:t>ニーズ</w:t>
      </w:r>
      <w:r w:rsidRPr="00D123FC">
        <w:rPr>
          <w:rFonts w:ascii="ＭＳ 明朝" w:eastAsia="ＭＳ 明朝" w:hAnsi="ＭＳ 明朝" w:hint="eastAsia"/>
          <w:sz w:val="24"/>
          <w:szCs w:val="24"/>
        </w:rPr>
        <w:t>に</w:t>
      </w:r>
      <w:r>
        <w:rPr>
          <w:rFonts w:ascii="ＭＳ 明朝" w:eastAsia="ＭＳ 明朝" w:hAnsi="ＭＳ 明朝" w:hint="eastAsia"/>
          <w:sz w:val="24"/>
          <w:szCs w:val="24"/>
        </w:rPr>
        <w:t>柔軟かつ的確に対応するには、デジタル化等の取組を通じて更なる業務改革を進める必要があ</w:t>
      </w:r>
      <w:r w:rsidR="00A03C4F">
        <w:rPr>
          <w:rFonts w:ascii="ＭＳ 明朝" w:eastAsia="ＭＳ 明朝" w:hAnsi="ＭＳ 明朝" w:hint="eastAsia"/>
          <w:sz w:val="24"/>
          <w:szCs w:val="24"/>
        </w:rPr>
        <w:t>り、そのためには、</w:t>
      </w:r>
      <w:r w:rsidRPr="00143CD5">
        <w:rPr>
          <w:rFonts w:ascii="ＭＳ 明朝" w:eastAsia="ＭＳ 明朝" w:hAnsi="ＭＳ 明朝" w:hint="eastAsia"/>
          <w:sz w:val="24"/>
          <w:szCs w:val="24"/>
        </w:rPr>
        <w:t>現状の可視化とともにデジタル技術の利用を前提とした業務の見直しが</w:t>
      </w:r>
      <w:r w:rsidR="00A82EDD">
        <w:rPr>
          <w:rFonts w:ascii="ＭＳ 明朝" w:eastAsia="ＭＳ 明朝" w:hAnsi="ＭＳ 明朝" w:hint="eastAsia"/>
          <w:sz w:val="24"/>
          <w:szCs w:val="24"/>
        </w:rPr>
        <w:t>不可欠</w:t>
      </w:r>
      <w:r w:rsidRPr="00143CD5">
        <w:rPr>
          <w:rFonts w:ascii="ＭＳ 明朝" w:eastAsia="ＭＳ 明朝" w:hAnsi="ＭＳ 明朝" w:hint="eastAsia"/>
          <w:sz w:val="24"/>
          <w:szCs w:val="24"/>
        </w:rPr>
        <w:t>であ</w:t>
      </w:r>
      <w:r w:rsidR="00734FE9">
        <w:rPr>
          <w:rFonts w:ascii="ＭＳ 明朝" w:eastAsia="ＭＳ 明朝" w:hAnsi="ＭＳ 明朝" w:hint="eastAsia"/>
          <w:sz w:val="24"/>
          <w:szCs w:val="24"/>
        </w:rPr>
        <w:t>る。</w:t>
      </w:r>
    </w:p>
    <w:p w14:paraId="16B039A3" w14:textId="47B6995F" w:rsidR="000C6CF7" w:rsidRDefault="000C6CF7" w:rsidP="0021728C">
      <w:pPr>
        <w:kinsoku w:val="0"/>
        <w:overflowPunct w:val="0"/>
        <w:autoSpaceDE w:val="0"/>
        <w:autoSpaceDN w:val="0"/>
        <w:adjustRightInd w:val="0"/>
        <w:snapToGrid w:val="0"/>
        <w:spacing w:line="30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国においても、地方公共団体に対し</w:t>
      </w:r>
      <w:r w:rsidR="00B038DA">
        <w:rPr>
          <w:rFonts w:ascii="ＭＳ 明朝" w:eastAsia="ＭＳ 明朝" w:hAnsi="ＭＳ 明朝" w:hint="eastAsia"/>
          <w:sz w:val="24"/>
          <w:szCs w:val="24"/>
        </w:rPr>
        <w:t>て</w:t>
      </w:r>
      <w:r>
        <w:rPr>
          <w:rFonts w:ascii="ＭＳ 明朝" w:eastAsia="ＭＳ 明朝" w:hAnsi="ＭＳ 明朝" w:hint="eastAsia"/>
          <w:sz w:val="24"/>
          <w:szCs w:val="24"/>
        </w:rPr>
        <w:t>「自治体ＤＸ推進計画」に基づき、各種取組を進める</w:t>
      </w:r>
      <w:r w:rsidR="00B038DA">
        <w:rPr>
          <w:rFonts w:ascii="ＭＳ 明朝" w:eastAsia="ＭＳ 明朝" w:hAnsi="ＭＳ 明朝" w:hint="eastAsia"/>
          <w:sz w:val="24"/>
          <w:szCs w:val="24"/>
        </w:rPr>
        <w:t>よう求めており</w:t>
      </w:r>
      <w:r>
        <w:rPr>
          <w:rFonts w:ascii="ＭＳ 明朝" w:eastAsia="ＭＳ 明朝" w:hAnsi="ＭＳ 明朝" w:hint="eastAsia"/>
          <w:sz w:val="24"/>
          <w:szCs w:val="24"/>
        </w:rPr>
        <w:t>、デジタル技術を活用した業務改革は、各団体が取り組むべき喫緊の課題となっている。</w:t>
      </w:r>
    </w:p>
    <w:p w14:paraId="4250A7FB" w14:textId="6BDB777B" w:rsidR="00801DDA" w:rsidRDefault="00801DDA" w:rsidP="0021728C">
      <w:pPr>
        <w:kinsoku w:val="0"/>
        <w:overflowPunct w:val="0"/>
        <w:autoSpaceDE w:val="0"/>
        <w:autoSpaceDN w:val="0"/>
        <w:adjustRightInd w:val="0"/>
        <w:snapToGrid w:val="0"/>
        <w:spacing w:line="30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本事業では、市町村の内部</w:t>
      </w:r>
      <w:r w:rsidR="005C21EC">
        <w:rPr>
          <w:rFonts w:ascii="ＭＳ 明朝" w:eastAsia="ＭＳ 明朝" w:hAnsi="ＭＳ 明朝" w:hint="eastAsia"/>
          <w:sz w:val="24"/>
          <w:szCs w:val="24"/>
        </w:rPr>
        <w:t>事務の業務改善（バックヤード改革）</w:t>
      </w:r>
      <w:r>
        <w:rPr>
          <w:rFonts w:ascii="ＭＳ 明朝" w:eastAsia="ＭＳ 明朝" w:hAnsi="ＭＳ 明朝" w:hint="eastAsia"/>
          <w:sz w:val="24"/>
          <w:szCs w:val="24"/>
        </w:rPr>
        <w:t>に</w:t>
      </w:r>
      <w:r w:rsidR="00853996">
        <w:rPr>
          <w:rFonts w:ascii="ＭＳ 明朝" w:eastAsia="ＭＳ 明朝" w:hAnsi="ＭＳ 明朝" w:hint="eastAsia"/>
          <w:sz w:val="24"/>
          <w:szCs w:val="24"/>
        </w:rPr>
        <w:t>おいて</w:t>
      </w:r>
      <w:r>
        <w:rPr>
          <w:rFonts w:ascii="ＭＳ 明朝" w:eastAsia="ＭＳ 明朝" w:hAnsi="ＭＳ 明朝" w:hint="eastAsia"/>
          <w:sz w:val="24"/>
          <w:szCs w:val="24"/>
        </w:rPr>
        <w:t>活用可能な</w:t>
      </w:r>
      <w:r w:rsidR="009E6813">
        <w:rPr>
          <w:rFonts w:ascii="ＭＳ 明朝" w:eastAsia="ＭＳ 明朝" w:hAnsi="ＭＳ 明朝" w:hint="eastAsia"/>
          <w:sz w:val="24"/>
          <w:szCs w:val="24"/>
        </w:rPr>
        <w:t>デジタル技術の検討を進めるほか、今後取組が必要になると想定される複数のテーマについて理解を深めるための分科会</w:t>
      </w:r>
      <w:r w:rsidR="00D70753">
        <w:rPr>
          <w:rFonts w:ascii="ＭＳ 明朝" w:eastAsia="ＭＳ 明朝" w:hAnsi="ＭＳ 明朝" w:hint="eastAsia"/>
          <w:sz w:val="24"/>
          <w:szCs w:val="24"/>
        </w:rPr>
        <w:t>の開催、</w:t>
      </w:r>
      <w:r w:rsidR="009E6813">
        <w:rPr>
          <w:rFonts w:ascii="ＭＳ 明朝" w:eastAsia="ＭＳ 明朝" w:hAnsi="ＭＳ 明朝" w:hint="eastAsia"/>
          <w:sz w:val="24"/>
          <w:szCs w:val="24"/>
        </w:rPr>
        <w:t>業務改善のための問題解決力やデジタルスキルを習得することを目的とした研修を実施する</w:t>
      </w:r>
      <w:r w:rsidR="00853996">
        <w:rPr>
          <w:rFonts w:ascii="ＭＳ 明朝" w:eastAsia="ＭＳ 明朝" w:hAnsi="ＭＳ 明朝" w:hint="eastAsia"/>
          <w:sz w:val="24"/>
          <w:szCs w:val="24"/>
        </w:rPr>
        <w:t>ことにより</w:t>
      </w:r>
      <w:r w:rsidR="009E6813">
        <w:rPr>
          <w:rFonts w:ascii="ＭＳ 明朝" w:eastAsia="ＭＳ 明朝" w:hAnsi="ＭＳ 明朝" w:hint="eastAsia"/>
          <w:sz w:val="24"/>
          <w:szCs w:val="24"/>
        </w:rPr>
        <w:t>、市町村ＤＸの推進に</w:t>
      </w:r>
      <w:r w:rsidR="00853996">
        <w:rPr>
          <w:rFonts w:ascii="ＭＳ 明朝" w:eastAsia="ＭＳ 明朝" w:hAnsi="ＭＳ 明朝" w:hint="eastAsia"/>
          <w:sz w:val="24"/>
          <w:szCs w:val="24"/>
        </w:rPr>
        <w:t>つな</w:t>
      </w:r>
      <w:r w:rsidR="00D70753">
        <w:rPr>
          <w:rFonts w:ascii="ＭＳ 明朝" w:eastAsia="ＭＳ 明朝" w:hAnsi="ＭＳ 明朝" w:hint="eastAsia"/>
          <w:sz w:val="24"/>
          <w:szCs w:val="24"/>
        </w:rPr>
        <w:t>げる</w:t>
      </w:r>
      <w:r w:rsidR="009E6813">
        <w:rPr>
          <w:rFonts w:ascii="ＭＳ 明朝" w:eastAsia="ＭＳ 明朝" w:hAnsi="ＭＳ 明朝" w:hint="eastAsia"/>
          <w:sz w:val="24"/>
          <w:szCs w:val="24"/>
        </w:rPr>
        <w:t>ものである。</w:t>
      </w:r>
    </w:p>
    <w:p w14:paraId="1E64E997" w14:textId="77777777" w:rsidR="00801DDA" w:rsidRPr="00801DDA" w:rsidRDefault="00801DDA" w:rsidP="0021728C">
      <w:pPr>
        <w:kinsoku w:val="0"/>
        <w:overflowPunct w:val="0"/>
        <w:autoSpaceDE w:val="0"/>
        <w:autoSpaceDN w:val="0"/>
        <w:adjustRightInd w:val="0"/>
        <w:snapToGrid w:val="0"/>
        <w:spacing w:line="300" w:lineRule="exact"/>
        <w:rPr>
          <w:rFonts w:ascii="ＭＳ 明朝" w:eastAsia="ＭＳ 明朝" w:hAnsi="ＭＳ 明朝"/>
          <w:sz w:val="24"/>
          <w:szCs w:val="24"/>
        </w:rPr>
      </w:pPr>
    </w:p>
    <w:p w14:paraId="6049C46F" w14:textId="6DE0F5E5" w:rsidR="00834AB7" w:rsidRPr="00E1168B" w:rsidRDefault="009270EF" w:rsidP="0021728C">
      <w:pPr>
        <w:kinsoku w:val="0"/>
        <w:overflowPunct w:val="0"/>
        <w:autoSpaceDE w:val="0"/>
        <w:autoSpaceDN w:val="0"/>
        <w:adjustRightInd w:val="0"/>
        <w:snapToGrid w:val="0"/>
        <w:spacing w:line="300" w:lineRule="exact"/>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Ⅲ</w:t>
      </w:r>
      <w:r w:rsidR="00734FE9" w:rsidRPr="00E1168B">
        <w:rPr>
          <w:rFonts w:ascii="ＭＳ 明朝" w:eastAsia="ＭＳ 明朝" w:hAnsi="ＭＳ 明朝" w:hint="eastAsia"/>
          <w:b/>
          <w:bCs/>
          <w:sz w:val="24"/>
          <w:szCs w:val="24"/>
        </w:rPr>
        <w:t xml:space="preserve">　</w:t>
      </w:r>
      <w:r w:rsidR="00641F81" w:rsidRPr="00E1168B">
        <w:rPr>
          <w:rFonts w:ascii="ＭＳ 明朝" w:eastAsia="ＭＳ 明朝" w:hAnsi="ＭＳ 明朝" w:hint="eastAsia"/>
          <w:b/>
          <w:bCs/>
          <w:sz w:val="24"/>
          <w:szCs w:val="24"/>
        </w:rPr>
        <w:t>業務</w:t>
      </w:r>
      <w:r w:rsidR="00834AB7" w:rsidRPr="00E1168B">
        <w:rPr>
          <w:rFonts w:ascii="ＭＳ 明朝" w:eastAsia="ＭＳ 明朝" w:hAnsi="ＭＳ 明朝" w:hint="eastAsia"/>
          <w:b/>
          <w:bCs/>
          <w:sz w:val="24"/>
          <w:szCs w:val="24"/>
        </w:rPr>
        <w:t>概要</w:t>
      </w:r>
    </w:p>
    <w:p w14:paraId="3E42DD75" w14:textId="2D6924AB" w:rsidR="00CD016D" w:rsidRPr="00E1168B" w:rsidRDefault="00CD016D"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 xml:space="preserve">１　</w:t>
      </w:r>
      <w:r w:rsidR="00051527" w:rsidRPr="00E1168B">
        <w:rPr>
          <w:rFonts w:ascii="ＭＳ 明朝" w:eastAsia="ＭＳ 明朝" w:hAnsi="ＭＳ 明朝" w:hint="eastAsia"/>
          <w:b/>
          <w:bCs/>
          <w:sz w:val="24"/>
          <w:szCs w:val="24"/>
        </w:rPr>
        <w:t>モデル自治体での</w:t>
      </w:r>
      <w:r w:rsidR="009E498B" w:rsidRPr="00E1168B">
        <w:rPr>
          <w:rFonts w:ascii="ＭＳ 明朝" w:eastAsia="ＭＳ 明朝" w:hAnsi="ＭＳ 明朝" w:hint="eastAsia"/>
          <w:b/>
          <w:bCs/>
          <w:sz w:val="24"/>
          <w:szCs w:val="24"/>
        </w:rPr>
        <w:t>バックヤード</w:t>
      </w:r>
      <w:r w:rsidR="00051527" w:rsidRPr="00E1168B">
        <w:rPr>
          <w:rFonts w:ascii="ＭＳ 明朝" w:eastAsia="ＭＳ 明朝" w:hAnsi="ＭＳ 明朝" w:hint="eastAsia"/>
          <w:b/>
          <w:bCs/>
          <w:sz w:val="24"/>
          <w:szCs w:val="24"/>
        </w:rPr>
        <w:t>改革トライアル実施の支援</w:t>
      </w:r>
    </w:p>
    <w:p w14:paraId="4C734FBE" w14:textId="7EC716A5" w:rsidR="00D70753" w:rsidRPr="00D70753" w:rsidRDefault="009E34B1" w:rsidP="00D70753">
      <w:pPr>
        <w:pStyle w:val="ac"/>
        <w:numPr>
          <w:ilvl w:val="0"/>
          <w:numId w:val="1"/>
        </w:numPr>
        <w:kinsoku w:val="0"/>
        <w:overflowPunct w:val="0"/>
        <w:autoSpaceDE w:val="0"/>
        <w:autoSpaceDN w:val="0"/>
        <w:adjustRightInd w:val="0"/>
        <w:snapToGrid w:val="0"/>
        <w:spacing w:line="300" w:lineRule="exact"/>
        <w:ind w:leftChars="0"/>
        <w:jc w:val="left"/>
        <w:rPr>
          <w:rFonts w:ascii="ＭＳ 明朝" w:eastAsia="ＭＳ 明朝" w:hAnsi="ＭＳ 明朝"/>
          <w:b/>
          <w:bCs/>
          <w:sz w:val="24"/>
          <w:szCs w:val="24"/>
        </w:rPr>
      </w:pPr>
      <w:r w:rsidRPr="00D70753">
        <w:rPr>
          <w:rFonts w:ascii="ＭＳ 明朝" w:eastAsia="ＭＳ 明朝" w:hAnsi="ＭＳ 明朝" w:hint="eastAsia"/>
          <w:b/>
          <w:bCs/>
          <w:sz w:val="24"/>
          <w:szCs w:val="24"/>
        </w:rPr>
        <w:t>取組内容</w:t>
      </w:r>
    </w:p>
    <w:p w14:paraId="2D9EC40C" w14:textId="77777777" w:rsidR="00D70753" w:rsidRDefault="005C21EC" w:rsidP="00D70753">
      <w:pPr>
        <w:pStyle w:val="ac"/>
        <w:kinsoku w:val="0"/>
        <w:overflowPunct w:val="0"/>
        <w:autoSpaceDE w:val="0"/>
        <w:autoSpaceDN w:val="0"/>
        <w:adjustRightInd w:val="0"/>
        <w:snapToGrid w:val="0"/>
        <w:spacing w:line="300" w:lineRule="exact"/>
        <w:ind w:leftChars="0" w:left="990"/>
        <w:jc w:val="left"/>
        <w:rPr>
          <w:rFonts w:ascii="ＭＳ 明朝" w:eastAsia="ＭＳ 明朝" w:hAnsi="ＭＳ 明朝"/>
          <w:sz w:val="24"/>
          <w:szCs w:val="24"/>
        </w:rPr>
      </w:pPr>
      <w:r w:rsidRPr="00D70753">
        <w:rPr>
          <w:rFonts w:ascii="ＭＳ 明朝" w:eastAsia="ＭＳ 明朝" w:hAnsi="ＭＳ 明朝" w:hint="eastAsia"/>
          <w:sz w:val="24"/>
          <w:szCs w:val="24"/>
        </w:rPr>
        <w:t>バックヤード改革について、市町村に具体的な取組内容等のイメージを持</w:t>
      </w:r>
      <w:r w:rsidR="00D70753">
        <w:rPr>
          <w:rFonts w:ascii="ＭＳ 明朝" w:eastAsia="ＭＳ 明朝" w:hAnsi="ＭＳ 明朝" w:hint="eastAsia"/>
          <w:sz w:val="24"/>
          <w:szCs w:val="24"/>
        </w:rPr>
        <w:t>っ</w:t>
      </w:r>
    </w:p>
    <w:p w14:paraId="02E65F9E" w14:textId="77777777" w:rsidR="00227028" w:rsidRDefault="005C21EC" w:rsidP="00D70753">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sidRPr="00D70753">
        <w:rPr>
          <w:rFonts w:ascii="ＭＳ 明朝" w:eastAsia="ＭＳ 明朝" w:hAnsi="ＭＳ 明朝" w:hint="eastAsia"/>
          <w:sz w:val="24"/>
          <w:szCs w:val="24"/>
        </w:rPr>
        <w:t>てもらうため、モデル自治体でのバックヤード改革トライアル</w:t>
      </w:r>
      <w:r w:rsidR="00227028">
        <w:rPr>
          <w:rFonts w:ascii="ＭＳ 明朝" w:eastAsia="ＭＳ 明朝" w:hAnsi="ＭＳ 明朝" w:hint="eastAsia"/>
          <w:sz w:val="24"/>
          <w:szCs w:val="24"/>
        </w:rPr>
        <w:t>の</w:t>
      </w:r>
      <w:r w:rsidRPr="00D70753">
        <w:rPr>
          <w:rFonts w:ascii="ＭＳ 明朝" w:eastAsia="ＭＳ 明朝" w:hAnsi="ＭＳ 明朝" w:hint="eastAsia"/>
          <w:sz w:val="24"/>
          <w:szCs w:val="24"/>
        </w:rPr>
        <w:t>実施（ワーク</w:t>
      </w:r>
    </w:p>
    <w:p w14:paraId="07BCF5B9" w14:textId="5AEEDA82" w:rsidR="000C6CF7" w:rsidRPr="00227028" w:rsidRDefault="005C21EC" w:rsidP="00227028">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sidRPr="00D70753">
        <w:rPr>
          <w:rFonts w:ascii="ＭＳ 明朝" w:eastAsia="ＭＳ 明朝" w:hAnsi="ＭＳ 明朝" w:hint="eastAsia"/>
          <w:sz w:val="24"/>
          <w:szCs w:val="24"/>
        </w:rPr>
        <w:t>ショップ等）を支援し、次年度以降の取組に</w:t>
      </w:r>
      <w:r w:rsidR="00853996">
        <w:rPr>
          <w:rFonts w:ascii="ＭＳ 明朝" w:eastAsia="ＭＳ 明朝" w:hAnsi="ＭＳ 明朝" w:hint="eastAsia"/>
          <w:sz w:val="24"/>
          <w:szCs w:val="24"/>
        </w:rPr>
        <w:t>つな</w:t>
      </w:r>
      <w:r w:rsidR="00D70753" w:rsidRPr="00D70753">
        <w:rPr>
          <w:rFonts w:ascii="ＭＳ 明朝" w:eastAsia="ＭＳ 明朝" w:hAnsi="ＭＳ 明朝" w:hint="eastAsia"/>
          <w:sz w:val="24"/>
          <w:szCs w:val="24"/>
        </w:rPr>
        <w:t>げる</w:t>
      </w:r>
      <w:r w:rsidRPr="00D70753">
        <w:rPr>
          <w:rFonts w:ascii="ＭＳ 明朝" w:eastAsia="ＭＳ 明朝" w:hAnsi="ＭＳ 明朝" w:hint="eastAsia"/>
          <w:sz w:val="24"/>
          <w:szCs w:val="24"/>
        </w:rPr>
        <w:t>ものである。</w:t>
      </w:r>
    </w:p>
    <w:p w14:paraId="3C2ACF71" w14:textId="77777777" w:rsidR="00947EEC" w:rsidRPr="00D27F5E" w:rsidRDefault="00947EEC" w:rsidP="0021728C">
      <w:pPr>
        <w:kinsoku w:val="0"/>
        <w:overflowPunct w:val="0"/>
        <w:autoSpaceDE w:val="0"/>
        <w:autoSpaceDN w:val="0"/>
        <w:adjustRightInd w:val="0"/>
        <w:snapToGrid w:val="0"/>
        <w:spacing w:line="300" w:lineRule="exact"/>
        <w:ind w:leftChars="300" w:left="630" w:firstLineChars="100" w:firstLine="240"/>
        <w:jc w:val="left"/>
        <w:rPr>
          <w:rFonts w:ascii="ＭＳ 明朝" w:eastAsia="ＭＳ 明朝" w:hAnsi="ＭＳ 明朝"/>
          <w:sz w:val="24"/>
          <w:szCs w:val="24"/>
        </w:rPr>
      </w:pPr>
    </w:p>
    <w:p w14:paraId="3FFC69F9" w14:textId="1B4E6378" w:rsidR="00ED46BB" w:rsidRPr="00E1168B" w:rsidRDefault="00ED46BB" w:rsidP="0021728C">
      <w:pPr>
        <w:kinsoku w:val="0"/>
        <w:overflowPunct w:val="0"/>
        <w:autoSpaceDE w:val="0"/>
        <w:autoSpaceDN w:val="0"/>
        <w:adjustRightInd w:val="0"/>
        <w:snapToGrid w:val="0"/>
        <w:spacing w:line="300" w:lineRule="exact"/>
        <w:ind w:leftChars="100" w:left="692" w:hangingChars="200" w:hanging="482"/>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w:t>
      </w:r>
      <w:r w:rsidR="00CC7D45" w:rsidRPr="00E1168B">
        <w:rPr>
          <w:rFonts w:ascii="ＭＳ 明朝" w:eastAsia="ＭＳ 明朝" w:hAnsi="ＭＳ 明朝" w:hint="eastAsia"/>
          <w:b/>
          <w:bCs/>
          <w:sz w:val="24"/>
          <w:szCs w:val="24"/>
        </w:rPr>
        <w:t>２</w:t>
      </w:r>
      <w:r w:rsidRPr="00E1168B">
        <w:rPr>
          <w:rFonts w:ascii="ＭＳ 明朝" w:eastAsia="ＭＳ 明朝" w:hAnsi="ＭＳ 明朝" w:hint="eastAsia"/>
          <w:b/>
          <w:bCs/>
          <w:sz w:val="24"/>
          <w:szCs w:val="24"/>
        </w:rPr>
        <w:t>）モデル自治体数</w:t>
      </w:r>
    </w:p>
    <w:p w14:paraId="6075116E" w14:textId="2284381C" w:rsidR="000C6CF7" w:rsidRPr="00D27F5E" w:rsidRDefault="00ED46BB" w:rsidP="0021728C">
      <w:pPr>
        <w:kinsoku w:val="0"/>
        <w:overflowPunct w:val="0"/>
        <w:autoSpaceDE w:val="0"/>
        <w:autoSpaceDN w:val="0"/>
        <w:adjustRightInd w:val="0"/>
        <w:snapToGrid w:val="0"/>
        <w:spacing w:line="300" w:lineRule="exact"/>
        <w:ind w:leftChars="100" w:left="690" w:rightChars="-68" w:right="-143" w:hangingChars="200" w:hanging="480"/>
        <w:jc w:val="left"/>
        <w:rPr>
          <w:rFonts w:ascii="ＭＳ 明朝" w:eastAsia="ＭＳ 明朝" w:hAnsi="ＭＳ 明朝"/>
          <w:sz w:val="24"/>
          <w:szCs w:val="24"/>
        </w:rPr>
      </w:pPr>
      <w:r w:rsidRPr="00D27F5E">
        <w:rPr>
          <w:rFonts w:ascii="ＭＳ 明朝" w:eastAsia="ＭＳ 明朝" w:hAnsi="ＭＳ 明朝" w:hint="eastAsia"/>
          <w:sz w:val="24"/>
          <w:szCs w:val="24"/>
        </w:rPr>
        <w:t xml:space="preserve">　　　</w:t>
      </w:r>
      <w:r w:rsidR="006F4F3D">
        <w:rPr>
          <w:rFonts w:ascii="ＭＳ 明朝" w:eastAsia="ＭＳ 明朝" w:hAnsi="ＭＳ 明朝" w:hint="eastAsia"/>
          <w:sz w:val="24"/>
          <w:szCs w:val="24"/>
        </w:rPr>
        <w:t>３自治体</w:t>
      </w:r>
      <w:r w:rsidRPr="00D27F5E">
        <w:rPr>
          <w:rFonts w:ascii="ＭＳ 明朝" w:eastAsia="ＭＳ 明朝" w:hAnsi="ＭＳ 明朝" w:hint="eastAsia"/>
          <w:sz w:val="24"/>
          <w:szCs w:val="24"/>
        </w:rPr>
        <w:t>程度（ただし、市町村</w:t>
      </w:r>
      <w:r w:rsidR="00C35913" w:rsidRPr="00D27F5E">
        <w:rPr>
          <w:rFonts w:ascii="ＭＳ 明朝" w:eastAsia="ＭＳ 明朝" w:hAnsi="ＭＳ 明朝" w:hint="eastAsia"/>
          <w:sz w:val="24"/>
          <w:szCs w:val="24"/>
        </w:rPr>
        <w:t>の現状等</w:t>
      </w:r>
      <w:r w:rsidRPr="00D27F5E">
        <w:rPr>
          <w:rFonts w:ascii="ＭＳ 明朝" w:eastAsia="ＭＳ 明朝" w:hAnsi="ＭＳ 明朝" w:hint="eastAsia"/>
          <w:sz w:val="24"/>
          <w:szCs w:val="24"/>
        </w:rPr>
        <w:t>に応じて増減することがあ</w:t>
      </w:r>
      <w:r w:rsidR="000C6CF7" w:rsidRPr="00D27F5E">
        <w:rPr>
          <w:rFonts w:ascii="ＭＳ 明朝" w:eastAsia="ＭＳ 明朝" w:hAnsi="ＭＳ 明朝" w:hint="eastAsia"/>
          <w:sz w:val="24"/>
          <w:szCs w:val="24"/>
        </w:rPr>
        <w:t>る</w:t>
      </w:r>
      <w:r w:rsidR="00D70753">
        <w:rPr>
          <w:rFonts w:ascii="ＭＳ 明朝" w:eastAsia="ＭＳ 明朝" w:hAnsi="ＭＳ 明朝" w:hint="eastAsia"/>
          <w:sz w:val="24"/>
          <w:szCs w:val="24"/>
        </w:rPr>
        <w:t>。</w:t>
      </w:r>
      <w:r w:rsidR="000C6CF7" w:rsidRPr="00D27F5E">
        <w:rPr>
          <w:rFonts w:ascii="ＭＳ 明朝" w:eastAsia="ＭＳ 明朝" w:hAnsi="ＭＳ 明朝" w:hint="eastAsia"/>
          <w:sz w:val="24"/>
          <w:szCs w:val="24"/>
        </w:rPr>
        <w:t>）</w:t>
      </w:r>
    </w:p>
    <w:p w14:paraId="5D80E7AE" w14:textId="55EF2416" w:rsidR="005C21EC" w:rsidRDefault="005C21EC" w:rsidP="0021728C">
      <w:pPr>
        <w:kinsoku w:val="0"/>
        <w:overflowPunct w:val="0"/>
        <w:autoSpaceDE w:val="0"/>
        <w:autoSpaceDN w:val="0"/>
        <w:adjustRightInd w:val="0"/>
        <w:snapToGrid w:val="0"/>
        <w:spacing w:line="300" w:lineRule="exact"/>
        <w:ind w:leftChars="100" w:left="690" w:rightChars="-68" w:right="-143" w:hangingChars="200" w:hanging="480"/>
        <w:jc w:val="left"/>
        <w:rPr>
          <w:rFonts w:ascii="ＭＳ 明朝" w:eastAsia="ＭＳ 明朝" w:hAnsi="ＭＳ 明朝"/>
          <w:sz w:val="24"/>
          <w:szCs w:val="24"/>
        </w:rPr>
      </w:pPr>
      <w:r w:rsidRPr="00D27F5E">
        <w:rPr>
          <w:rFonts w:ascii="ＭＳ 明朝" w:eastAsia="ＭＳ 明朝" w:hAnsi="ＭＳ 明朝" w:hint="eastAsia"/>
          <w:sz w:val="24"/>
          <w:szCs w:val="24"/>
        </w:rPr>
        <w:t xml:space="preserve">　　　※</w:t>
      </w:r>
      <w:r w:rsidR="00D70753">
        <w:rPr>
          <w:rFonts w:ascii="ＭＳ 明朝" w:eastAsia="ＭＳ 明朝" w:hAnsi="ＭＳ 明朝" w:hint="eastAsia"/>
          <w:sz w:val="24"/>
          <w:szCs w:val="24"/>
        </w:rPr>
        <w:t xml:space="preserve">　</w:t>
      </w:r>
      <w:r w:rsidRPr="00D27F5E">
        <w:rPr>
          <w:rFonts w:ascii="ＭＳ 明朝" w:eastAsia="ＭＳ 明朝" w:hAnsi="ＭＳ 明朝" w:hint="eastAsia"/>
          <w:sz w:val="24"/>
          <w:szCs w:val="24"/>
        </w:rPr>
        <w:t>モデル自治体は</w:t>
      </w:r>
      <w:r w:rsidR="00D70753">
        <w:rPr>
          <w:rFonts w:ascii="ＭＳ 明朝" w:eastAsia="ＭＳ 明朝" w:hAnsi="ＭＳ 明朝" w:hint="eastAsia"/>
          <w:sz w:val="24"/>
          <w:szCs w:val="24"/>
        </w:rPr>
        <w:t>、</w:t>
      </w:r>
      <w:r w:rsidRPr="00D27F5E">
        <w:rPr>
          <w:rFonts w:ascii="ＭＳ 明朝" w:eastAsia="ＭＳ 明朝" w:hAnsi="ＭＳ 明朝" w:hint="eastAsia"/>
          <w:sz w:val="24"/>
          <w:szCs w:val="24"/>
        </w:rPr>
        <w:t>県において別途選定予定</w:t>
      </w:r>
      <w:r w:rsidR="00D16513">
        <w:rPr>
          <w:rFonts w:ascii="ＭＳ 明朝" w:eastAsia="ＭＳ 明朝" w:hAnsi="ＭＳ 明朝" w:hint="eastAsia"/>
          <w:sz w:val="24"/>
          <w:szCs w:val="24"/>
        </w:rPr>
        <w:t>。</w:t>
      </w:r>
    </w:p>
    <w:p w14:paraId="2AD8233A" w14:textId="77777777" w:rsidR="00947EEC" w:rsidRPr="00D27F5E" w:rsidRDefault="00947EEC" w:rsidP="0021728C">
      <w:pPr>
        <w:kinsoku w:val="0"/>
        <w:overflowPunct w:val="0"/>
        <w:autoSpaceDE w:val="0"/>
        <w:autoSpaceDN w:val="0"/>
        <w:adjustRightInd w:val="0"/>
        <w:snapToGrid w:val="0"/>
        <w:spacing w:line="300" w:lineRule="exact"/>
        <w:ind w:leftChars="100" w:left="690" w:rightChars="-68" w:right="-143" w:hangingChars="200" w:hanging="480"/>
        <w:jc w:val="left"/>
        <w:rPr>
          <w:rFonts w:ascii="ＭＳ 明朝" w:eastAsia="ＭＳ 明朝" w:hAnsi="ＭＳ 明朝"/>
          <w:sz w:val="24"/>
          <w:szCs w:val="24"/>
        </w:rPr>
      </w:pPr>
    </w:p>
    <w:p w14:paraId="35FD2085" w14:textId="6C10D366" w:rsidR="005C21EC" w:rsidRPr="00D27F5E" w:rsidRDefault="000C6CF7"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D27F5E">
        <w:rPr>
          <w:rFonts w:ascii="ＭＳ 明朝" w:eastAsia="ＭＳ 明朝" w:hAnsi="ＭＳ 明朝" w:hint="eastAsia"/>
          <w:b/>
          <w:bCs/>
          <w:sz w:val="24"/>
          <w:szCs w:val="24"/>
        </w:rPr>
        <w:t>（</w:t>
      </w:r>
      <w:r w:rsidR="00CC7D45" w:rsidRPr="00D27F5E">
        <w:rPr>
          <w:rFonts w:ascii="ＭＳ 明朝" w:eastAsia="ＭＳ 明朝" w:hAnsi="ＭＳ 明朝" w:hint="eastAsia"/>
          <w:b/>
          <w:bCs/>
          <w:sz w:val="24"/>
          <w:szCs w:val="24"/>
        </w:rPr>
        <w:t>３</w:t>
      </w:r>
      <w:r w:rsidRPr="00D27F5E">
        <w:rPr>
          <w:rFonts w:ascii="ＭＳ 明朝" w:eastAsia="ＭＳ 明朝" w:hAnsi="ＭＳ 明朝" w:hint="eastAsia"/>
          <w:b/>
          <w:bCs/>
          <w:sz w:val="24"/>
          <w:szCs w:val="24"/>
        </w:rPr>
        <w:t>）</w:t>
      </w:r>
      <w:r w:rsidR="005C21EC" w:rsidRPr="00D27F5E">
        <w:rPr>
          <w:rFonts w:ascii="ＭＳ 明朝" w:eastAsia="ＭＳ 明朝" w:hAnsi="ＭＳ 明朝" w:hint="eastAsia"/>
          <w:b/>
          <w:bCs/>
          <w:sz w:val="24"/>
          <w:szCs w:val="24"/>
        </w:rPr>
        <w:t>ワークショップ等の</w:t>
      </w:r>
      <w:r w:rsidR="00B91D91">
        <w:rPr>
          <w:rFonts w:ascii="ＭＳ 明朝" w:eastAsia="ＭＳ 明朝" w:hAnsi="ＭＳ 明朝" w:hint="eastAsia"/>
          <w:b/>
          <w:bCs/>
          <w:sz w:val="24"/>
          <w:szCs w:val="24"/>
        </w:rPr>
        <w:t>実施</w:t>
      </w:r>
      <w:r w:rsidRPr="00D27F5E">
        <w:rPr>
          <w:rFonts w:ascii="ＭＳ 明朝" w:eastAsia="ＭＳ 明朝" w:hAnsi="ＭＳ 明朝" w:hint="eastAsia"/>
          <w:b/>
          <w:bCs/>
          <w:sz w:val="24"/>
          <w:szCs w:val="24"/>
        </w:rPr>
        <w:t>方法</w:t>
      </w:r>
    </w:p>
    <w:p w14:paraId="40FE796A" w14:textId="77777777" w:rsidR="005C21EC" w:rsidRPr="00D27F5E" w:rsidRDefault="000C6CF7" w:rsidP="0021728C">
      <w:pPr>
        <w:kinsoku w:val="0"/>
        <w:overflowPunct w:val="0"/>
        <w:autoSpaceDE w:val="0"/>
        <w:autoSpaceDN w:val="0"/>
        <w:adjustRightInd w:val="0"/>
        <w:snapToGrid w:val="0"/>
        <w:spacing w:line="300" w:lineRule="exact"/>
        <w:ind w:firstLineChars="400" w:firstLine="960"/>
        <w:jc w:val="left"/>
        <w:rPr>
          <w:rFonts w:ascii="ＭＳ 明朝" w:eastAsia="ＭＳ 明朝" w:hAnsi="ＭＳ 明朝"/>
          <w:sz w:val="24"/>
          <w:szCs w:val="24"/>
        </w:rPr>
      </w:pPr>
      <w:r w:rsidRPr="00D27F5E">
        <w:rPr>
          <w:rFonts w:ascii="ＭＳ 明朝" w:eastAsia="ＭＳ 明朝" w:hAnsi="ＭＳ 明朝" w:hint="eastAsia"/>
          <w:sz w:val="24"/>
          <w:szCs w:val="24"/>
        </w:rPr>
        <w:t>対面を基本とする。</w:t>
      </w:r>
    </w:p>
    <w:p w14:paraId="0F367BA4" w14:textId="297EC85A" w:rsidR="000C6CF7" w:rsidRPr="00D27F5E" w:rsidRDefault="000C6CF7" w:rsidP="0021728C">
      <w:pPr>
        <w:kinsoku w:val="0"/>
        <w:overflowPunct w:val="0"/>
        <w:autoSpaceDE w:val="0"/>
        <w:autoSpaceDN w:val="0"/>
        <w:adjustRightInd w:val="0"/>
        <w:snapToGrid w:val="0"/>
        <w:spacing w:line="300" w:lineRule="exact"/>
        <w:ind w:firstLineChars="400" w:firstLine="960"/>
        <w:jc w:val="left"/>
        <w:rPr>
          <w:rFonts w:ascii="ＭＳ 明朝" w:eastAsia="ＭＳ 明朝" w:hAnsi="ＭＳ 明朝"/>
          <w:sz w:val="24"/>
          <w:szCs w:val="24"/>
        </w:rPr>
      </w:pPr>
      <w:r w:rsidRPr="00D27F5E">
        <w:rPr>
          <w:rFonts w:ascii="ＭＳ 明朝" w:eastAsia="ＭＳ 明朝" w:hAnsi="ＭＳ 明朝" w:hint="eastAsia"/>
          <w:sz w:val="24"/>
          <w:szCs w:val="24"/>
        </w:rPr>
        <w:t>ただし、</w:t>
      </w:r>
      <w:r w:rsidR="00853996">
        <w:rPr>
          <w:rFonts w:ascii="ＭＳ 明朝" w:eastAsia="ＭＳ 明朝" w:hAnsi="ＭＳ 明朝" w:hint="eastAsia"/>
          <w:sz w:val="24"/>
          <w:szCs w:val="24"/>
        </w:rPr>
        <w:t>事前</w:t>
      </w:r>
      <w:r w:rsidR="005C21EC" w:rsidRPr="00D27F5E">
        <w:rPr>
          <w:rFonts w:ascii="ＭＳ 明朝" w:eastAsia="ＭＳ 明朝" w:hAnsi="ＭＳ 明朝" w:hint="eastAsia"/>
          <w:sz w:val="24"/>
          <w:szCs w:val="24"/>
        </w:rPr>
        <w:t>打合せ</w:t>
      </w:r>
      <w:r w:rsidRPr="00D27F5E">
        <w:rPr>
          <w:rFonts w:ascii="ＭＳ 明朝" w:eastAsia="ＭＳ 明朝" w:hAnsi="ＭＳ 明朝" w:hint="eastAsia"/>
          <w:sz w:val="24"/>
          <w:szCs w:val="24"/>
        </w:rPr>
        <w:t>等はオンラインによることも</w:t>
      </w:r>
      <w:r w:rsidR="005C21EC" w:rsidRPr="00D27F5E">
        <w:rPr>
          <w:rFonts w:ascii="ＭＳ 明朝" w:eastAsia="ＭＳ 明朝" w:hAnsi="ＭＳ 明朝" w:hint="eastAsia"/>
          <w:sz w:val="24"/>
          <w:szCs w:val="24"/>
        </w:rPr>
        <w:t>可。</w:t>
      </w:r>
    </w:p>
    <w:p w14:paraId="736AFE35" w14:textId="77777777" w:rsidR="000C6CF7" w:rsidRPr="00D27F5E" w:rsidRDefault="000C6CF7" w:rsidP="0021728C">
      <w:pPr>
        <w:kinsoku w:val="0"/>
        <w:overflowPunct w:val="0"/>
        <w:autoSpaceDE w:val="0"/>
        <w:autoSpaceDN w:val="0"/>
        <w:adjustRightInd w:val="0"/>
        <w:snapToGrid w:val="0"/>
        <w:spacing w:line="300" w:lineRule="exact"/>
        <w:ind w:leftChars="100" w:left="690" w:hangingChars="200" w:hanging="480"/>
        <w:jc w:val="left"/>
        <w:rPr>
          <w:rFonts w:ascii="ＭＳ 明朝" w:eastAsia="ＭＳ 明朝" w:hAnsi="ＭＳ 明朝"/>
          <w:sz w:val="24"/>
          <w:szCs w:val="24"/>
        </w:rPr>
      </w:pPr>
    </w:p>
    <w:p w14:paraId="432048F4" w14:textId="0F06C29E" w:rsidR="00A00879" w:rsidRPr="00D27F5E" w:rsidRDefault="005304FD"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D27F5E">
        <w:rPr>
          <w:rFonts w:ascii="ＭＳ 明朝" w:eastAsia="ＭＳ 明朝" w:hAnsi="ＭＳ 明朝" w:hint="eastAsia"/>
          <w:b/>
          <w:bCs/>
          <w:sz w:val="24"/>
          <w:szCs w:val="24"/>
        </w:rPr>
        <w:t>（</w:t>
      </w:r>
      <w:r w:rsidR="00CC7D45" w:rsidRPr="00D27F5E">
        <w:rPr>
          <w:rFonts w:ascii="ＭＳ 明朝" w:eastAsia="ＭＳ 明朝" w:hAnsi="ＭＳ 明朝" w:hint="eastAsia"/>
          <w:b/>
          <w:bCs/>
          <w:sz w:val="24"/>
          <w:szCs w:val="24"/>
        </w:rPr>
        <w:t>４</w:t>
      </w:r>
      <w:r w:rsidRPr="00D27F5E">
        <w:rPr>
          <w:rFonts w:ascii="ＭＳ 明朝" w:eastAsia="ＭＳ 明朝" w:hAnsi="ＭＳ 明朝" w:hint="eastAsia"/>
          <w:b/>
          <w:bCs/>
          <w:sz w:val="24"/>
          <w:szCs w:val="24"/>
        </w:rPr>
        <w:t>）</w:t>
      </w:r>
      <w:r w:rsidR="00B91D91">
        <w:rPr>
          <w:rFonts w:ascii="ＭＳ 明朝" w:eastAsia="ＭＳ 明朝" w:hAnsi="ＭＳ 明朝" w:hint="eastAsia"/>
          <w:b/>
          <w:bCs/>
          <w:sz w:val="24"/>
          <w:szCs w:val="24"/>
        </w:rPr>
        <w:t>実施内容</w:t>
      </w:r>
    </w:p>
    <w:p w14:paraId="6015A94B" w14:textId="77777777" w:rsidR="00D70753" w:rsidRDefault="00DD6A97" w:rsidP="00D70753">
      <w:pPr>
        <w:kinsoku w:val="0"/>
        <w:overflowPunct w:val="0"/>
        <w:autoSpaceDE w:val="0"/>
        <w:autoSpaceDN w:val="0"/>
        <w:adjustRightInd w:val="0"/>
        <w:snapToGrid w:val="0"/>
        <w:spacing w:line="300" w:lineRule="exact"/>
        <w:ind w:firstLineChars="400" w:firstLine="960"/>
        <w:jc w:val="left"/>
        <w:rPr>
          <w:rFonts w:ascii="ＭＳ 明朝" w:eastAsia="ＭＳ 明朝" w:hAnsi="ＭＳ 明朝"/>
          <w:sz w:val="24"/>
          <w:szCs w:val="24"/>
        </w:rPr>
      </w:pPr>
      <w:r w:rsidRPr="00D27F5E">
        <w:rPr>
          <w:rFonts w:ascii="ＭＳ 明朝" w:eastAsia="ＭＳ 明朝" w:hAnsi="ＭＳ 明朝" w:hint="eastAsia"/>
          <w:sz w:val="24"/>
          <w:szCs w:val="24"/>
        </w:rPr>
        <w:t>次</w:t>
      </w:r>
      <w:r w:rsidR="000C6CF7" w:rsidRPr="00D27F5E">
        <w:rPr>
          <w:rFonts w:ascii="ＭＳ 明朝" w:eastAsia="ＭＳ 明朝" w:hAnsi="ＭＳ 明朝" w:hint="eastAsia"/>
          <w:sz w:val="24"/>
          <w:szCs w:val="24"/>
        </w:rPr>
        <w:t>の①～</w:t>
      </w:r>
      <w:r w:rsidR="0021728C">
        <w:rPr>
          <w:rFonts w:ascii="ＭＳ 明朝" w:eastAsia="ＭＳ 明朝" w:hAnsi="ＭＳ 明朝" w:hint="eastAsia"/>
          <w:sz w:val="24"/>
          <w:szCs w:val="24"/>
        </w:rPr>
        <w:t>⑦</w:t>
      </w:r>
      <w:r w:rsidR="000C6CF7" w:rsidRPr="00D27F5E">
        <w:rPr>
          <w:rFonts w:ascii="ＭＳ 明朝" w:eastAsia="ＭＳ 明朝" w:hAnsi="ＭＳ 明朝" w:hint="eastAsia"/>
          <w:sz w:val="24"/>
          <w:szCs w:val="24"/>
        </w:rPr>
        <w:t>に</w:t>
      </w:r>
      <w:r w:rsidRPr="00D27F5E">
        <w:rPr>
          <w:rFonts w:ascii="ＭＳ 明朝" w:eastAsia="ＭＳ 明朝" w:hAnsi="ＭＳ 明朝" w:hint="eastAsia"/>
          <w:sz w:val="24"/>
          <w:szCs w:val="24"/>
        </w:rPr>
        <w:t>掲げる</w:t>
      </w:r>
      <w:r w:rsidR="00ED46BB" w:rsidRPr="00D27F5E">
        <w:rPr>
          <w:rFonts w:ascii="ＭＳ 明朝" w:eastAsia="ＭＳ 明朝" w:hAnsi="ＭＳ 明朝" w:hint="eastAsia"/>
          <w:sz w:val="24"/>
          <w:szCs w:val="24"/>
        </w:rPr>
        <w:t>業務</w:t>
      </w:r>
      <w:r w:rsidR="000C6CF7" w:rsidRPr="00D27F5E">
        <w:rPr>
          <w:rFonts w:ascii="ＭＳ 明朝" w:eastAsia="ＭＳ 明朝" w:hAnsi="ＭＳ 明朝" w:hint="eastAsia"/>
          <w:sz w:val="24"/>
          <w:szCs w:val="24"/>
        </w:rPr>
        <w:t>を</w:t>
      </w:r>
      <w:r w:rsidR="00CC7D45" w:rsidRPr="00D27F5E">
        <w:rPr>
          <w:rFonts w:ascii="ＭＳ 明朝" w:eastAsia="ＭＳ 明朝" w:hAnsi="ＭＳ 明朝" w:hint="eastAsia"/>
          <w:sz w:val="24"/>
          <w:szCs w:val="24"/>
        </w:rPr>
        <w:t>ワークショップ等により</w:t>
      </w:r>
      <w:r w:rsidR="000C6CF7" w:rsidRPr="00D27F5E">
        <w:rPr>
          <w:rFonts w:ascii="ＭＳ 明朝" w:eastAsia="ＭＳ 明朝" w:hAnsi="ＭＳ 明朝" w:hint="eastAsia"/>
          <w:sz w:val="24"/>
          <w:szCs w:val="24"/>
        </w:rPr>
        <w:t>実施する</w:t>
      </w:r>
      <w:r w:rsidR="00A903ED" w:rsidRPr="00D27F5E">
        <w:rPr>
          <w:rFonts w:ascii="ＭＳ 明朝" w:eastAsia="ＭＳ 明朝" w:hAnsi="ＭＳ 明朝" w:hint="eastAsia"/>
          <w:sz w:val="24"/>
          <w:szCs w:val="24"/>
        </w:rPr>
        <w:t>（モデル自治体</w:t>
      </w:r>
    </w:p>
    <w:p w14:paraId="546FB2F9" w14:textId="587AEC50" w:rsidR="00D70753" w:rsidRDefault="00D70753" w:rsidP="00D70753">
      <w:pPr>
        <w:kinsoku w:val="0"/>
        <w:overflowPunct w:val="0"/>
        <w:autoSpaceDE w:val="0"/>
        <w:autoSpaceDN w:val="0"/>
        <w:adjustRightInd w:val="0"/>
        <w:snapToGrid w:val="0"/>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903ED" w:rsidRPr="00D27F5E">
        <w:rPr>
          <w:rFonts w:ascii="ＭＳ 明朝" w:eastAsia="ＭＳ 明朝" w:hAnsi="ＭＳ 明朝" w:hint="eastAsia"/>
          <w:sz w:val="24"/>
          <w:szCs w:val="24"/>
        </w:rPr>
        <w:t>の規模</w:t>
      </w:r>
      <w:r>
        <w:rPr>
          <w:rFonts w:ascii="ＭＳ 明朝" w:eastAsia="ＭＳ 明朝" w:hAnsi="ＭＳ 明朝" w:hint="eastAsia"/>
          <w:sz w:val="24"/>
          <w:szCs w:val="24"/>
        </w:rPr>
        <w:t>や</w:t>
      </w:r>
      <w:r w:rsidR="00A903ED" w:rsidRPr="00D27F5E">
        <w:rPr>
          <w:rFonts w:ascii="ＭＳ 明朝" w:eastAsia="ＭＳ 明朝" w:hAnsi="ＭＳ 明朝" w:hint="eastAsia"/>
          <w:sz w:val="24"/>
          <w:szCs w:val="24"/>
        </w:rPr>
        <w:t>実情に</w:t>
      </w:r>
      <w:r>
        <w:rPr>
          <w:rFonts w:ascii="ＭＳ 明朝" w:eastAsia="ＭＳ 明朝" w:hAnsi="ＭＳ 明朝" w:hint="eastAsia"/>
          <w:sz w:val="24"/>
          <w:szCs w:val="24"/>
        </w:rPr>
        <w:t>応じて、</w:t>
      </w:r>
      <w:r w:rsidR="00A903ED" w:rsidRPr="00D27F5E">
        <w:rPr>
          <w:rFonts w:ascii="ＭＳ 明朝" w:eastAsia="ＭＳ 明朝" w:hAnsi="ＭＳ 明朝" w:hint="eastAsia"/>
          <w:sz w:val="24"/>
          <w:szCs w:val="24"/>
        </w:rPr>
        <w:t>実施回数</w:t>
      </w:r>
      <w:r w:rsidR="00777719">
        <w:rPr>
          <w:rFonts w:ascii="ＭＳ 明朝" w:eastAsia="ＭＳ 明朝" w:hAnsi="ＭＳ 明朝" w:hint="eastAsia"/>
          <w:sz w:val="24"/>
          <w:szCs w:val="24"/>
        </w:rPr>
        <w:t>の増減や</w:t>
      </w:r>
      <w:r w:rsidR="009C419C" w:rsidRPr="00D27F5E">
        <w:rPr>
          <w:rFonts w:ascii="ＭＳ 明朝" w:eastAsia="ＭＳ 明朝" w:hAnsi="ＭＳ 明朝" w:hint="eastAsia"/>
          <w:sz w:val="24"/>
          <w:szCs w:val="24"/>
        </w:rPr>
        <w:t>実施順</w:t>
      </w:r>
      <w:r>
        <w:rPr>
          <w:rFonts w:ascii="ＭＳ 明朝" w:eastAsia="ＭＳ 明朝" w:hAnsi="ＭＳ 明朝" w:hint="eastAsia"/>
          <w:sz w:val="24"/>
          <w:szCs w:val="24"/>
        </w:rPr>
        <w:t>の変更は</w:t>
      </w:r>
      <w:r w:rsidR="00853996">
        <w:rPr>
          <w:rFonts w:ascii="ＭＳ 明朝" w:eastAsia="ＭＳ 明朝" w:hAnsi="ＭＳ 明朝" w:hint="eastAsia"/>
          <w:sz w:val="24"/>
          <w:szCs w:val="24"/>
        </w:rPr>
        <w:t>可</w:t>
      </w:r>
      <w:r w:rsidR="00A903ED" w:rsidRPr="00D27F5E">
        <w:rPr>
          <w:rFonts w:ascii="ＭＳ 明朝" w:eastAsia="ＭＳ 明朝" w:hAnsi="ＭＳ 明朝" w:hint="eastAsia"/>
          <w:sz w:val="24"/>
          <w:szCs w:val="24"/>
        </w:rPr>
        <w:t>）</w:t>
      </w:r>
      <w:r w:rsidR="000C6CF7" w:rsidRPr="00D27F5E">
        <w:rPr>
          <w:rFonts w:ascii="ＭＳ 明朝" w:eastAsia="ＭＳ 明朝" w:hAnsi="ＭＳ 明朝" w:hint="eastAsia"/>
          <w:sz w:val="24"/>
          <w:szCs w:val="24"/>
        </w:rPr>
        <w:t>。</w:t>
      </w:r>
    </w:p>
    <w:p w14:paraId="0E46A402" w14:textId="77777777" w:rsidR="00853996" w:rsidRDefault="00853996" w:rsidP="00D70753">
      <w:pPr>
        <w:kinsoku w:val="0"/>
        <w:overflowPunct w:val="0"/>
        <w:autoSpaceDE w:val="0"/>
        <w:autoSpaceDN w:val="0"/>
        <w:adjustRightInd w:val="0"/>
        <w:snapToGrid w:val="0"/>
        <w:spacing w:line="300" w:lineRule="exact"/>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以下に記載されている</w:t>
      </w:r>
      <w:r w:rsidR="000C6CF7" w:rsidRPr="00D27F5E">
        <w:rPr>
          <w:rFonts w:ascii="ＭＳ 明朝" w:eastAsia="ＭＳ 明朝" w:hAnsi="ＭＳ 明朝" w:hint="eastAsia"/>
          <w:sz w:val="24"/>
          <w:szCs w:val="24"/>
        </w:rPr>
        <w:t>内容</w:t>
      </w:r>
      <w:r w:rsidR="00DD6A97" w:rsidRPr="00D27F5E">
        <w:rPr>
          <w:rFonts w:ascii="ＭＳ 明朝" w:eastAsia="ＭＳ 明朝" w:hAnsi="ＭＳ 明朝" w:hint="eastAsia"/>
          <w:sz w:val="24"/>
          <w:szCs w:val="24"/>
        </w:rPr>
        <w:t>は、</w:t>
      </w:r>
      <w:r w:rsidR="005227EA" w:rsidRPr="00D27F5E">
        <w:rPr>
          <w:rFonts w:ascii="ＭＳ 明朝" w:eastAsia="ＭＳ 明朝" w:hAnsi="ＭＳ 明朝" w:hint="eastAsia"/>
          <w:sz w:val="24"/>
          <w:szCs w:val="24"/>
        </w:rPr>
        <w:t>バックヤード</w:t>
      </w:r>
      <w:r w:rsidR="00E87D53" w:rsidRPr="00D27F5E">
        <w:rPr>
          <w:rFonts w:ascii="ＭＳ 明朝" w:eastAsia="ＭＳ 明朝" w:hAnsi="ＭＳ 明朝" w:hint="eastAsia"/>
          <w:sz w:val="24"/>
          <w:szCs w:val="24"/>
        </w:rPr>
        <w:t>改革</w:t>
      </w:r>
      <w:r w:rsidR="007F5CDF" w:rsidRPr="00D27F5E">
        <w:rPr>
          <w:rFonts w:ascii="ＭＳ 明朝" w:eastAsia="ＭＳ 明朝" w:hAnsi="ＭＳ 明朝" w:hint="eastAsia"/>
          <w:sz w:val="24"/>
          <w:szCs w:val="24"/>
        </w:rPr>
        <w:t>のために</w:t>
      </w:r>
      <w:r w:rsidR="00DD6A97" w:rsidRPr="00D27F5E">
        <w:rPr>
          <w:rFonts w:ascii="ＭＳ 明朝" w:eastAsia="ＭＳ 明朝" w:hAnsi="ＭＳ 明朝" w:hint="eastAsia"/>
          <w:sz w:val="24"/>
          <w:szCs w:val="24"/>
        </w:rPr>
        <w:t>必要と想定される</w:t>
      </w:r>
    </w:p>
    <w:p w14:paraId="22CDBD9F" w14:textId="77777777" w:rsidR="00853996" w:rsidRDefault="00DD6A97" w:rsidP="00853996">
      <w:pPr>
        <w:kinsoku w:val="0"/>
        <w:overflowPunct w:val="0"/>
        <w:autoSpaceDE w:val="0"/>
        <w:autoSpaceDN w:val="0"/>
        <w:adjustRightInd w:val="0"/>
        <w:snapToGrid w:val="0"/>
        <w:spacing w:line="300" w:lineRule="exact"/>
        <w:ind w:rightChars="-68" w:right="-143" w:firstLineChars="300" w:firstLine="720"/>
        <w:jc w:val="left"/>
        <w:rPr>
          <w:rFonts w:ascii="ＭＳ 明朝" w:eastAsia="ＭＳ 明朝" w:hAnsi="ＭＳ 明朝"/>
          <w:sz w:val="24"/>
          <w:szCs w:val="24"/>
        </w:rPr>
      </w:pPr>
      <w:r w:rsidRPr="00D27F5E">
        <w:rPr>
          <w:rFonts w:ascii="ＭＳ 明朝" w:eastAsia="ＭＳ 明朝" w:hAnsi="ＭＳ 明朝" w:hint="eastAsia"/>
          <w:sz w:val="24"/>
          <w:szCs w:val="24"/>
        </w:rPr>
        <w:t>事項を示したものであり、</w:t>
      </w:r>
      <w:r w:rsidR="000C6CF7" w:rsidRPr="00D27F5E">
        <w:rPr>
          <w:rFonts w:ascii="ＭＳ 明朝" w:eastAsia="ＭＳ 明朝" w:hAnsi="ＭＳ 明朝" w:hint="eastAsia"/>
          <w:sz w:val="24"/>
          <w:szCs w:val="24"/>
        </w:rPr>
        <w:t>実際の</w:t>
      </w:r>
      <w:r w:rsidR="00E87D53" w:rsidRPr="00D27F5E">
        <w:rPr>
          <w:rFonts w:ascii="ＭＳ 明朝" w:eastAsia="ＭＳ 明朝" w:hAnsi="ＭＳ 明朝" w:hint="eastAsia"/>
          <w:sz w:val="24"/>
          <w:szCs w:val="24"/>
        </w:rPr>
        <w:t>実施</w:t>
      </w:r>
      <w:r w:rsidR="005C21EC" w:rsidRPr="00D27F5E">
        <w:rPr>
          <w:rFonts w:ascii="ＭＳ 明朝" w:eastAsia="ＭＳ 明朝" w:hAnsi="ＭＳ 明朝" w:hint="eastAsia"/>
          <w:sz w:val="24"/>
          <w:szCs w:val="24"/>
        </w:rPr>
        <w:t>内容</w:t>
      </w:r>
      <w:r w:rsidR="00E87D53" w:rsidRPr="00D27F5E">
        <w:rPr>
          <w:rFonts w:ascii="ＭＳ 明朝" w:eastAsia="ＭＳ 明朝" w:hAnsi="ＭＳ 明朝" w:hint="eastAsia"/>
          <w:sz w:val="24"/>
          <w:szCs w:val="24"/>
        </w:rPr>
        <w:t>は、県と委託先候補者（契</w:t>
      </w:r>
      <w:r w:rsidR="00E87D53" w:rsidRPr="009453C9">
        <w:rPr>
          <w:rFonts w:ascii="ＭＳ 明朝" w:eastAsia="ＭＳ 明朝" w:hAnsi="ＭＳ 明朝" w:hint="eastAsia"/>
          <w:sz w:val="24"/>
          <w:szCs w:val="24"/>
        </w:rPr>
        <w:t>約予定者）</w:t>
      </w:r>
    </w:p>
    <w:p w14:paraId="71A5DF70" w14:textId="3595EB35" w:rsidR="00C04EC4" w:rsidRDefault="00E87D53" w:rsidP="00853996">
      <w:pPr>
        <w:kinsoku w:val="0"/>
        <w:overflowPunct w:val="0"/>
        <w:autoSpaceDE w:val="0"/>
        <w:autoSpaceDN w:val="0"/>
        <w:adjustRightInd w:val="0"/>
        <w:snapToGrid w:val="0"/>
        <w:spacing w:line="300" w:lineRule="exact"/>
        <w:ind w:rightChars="-68" w:right="-143" w:firstLineChars="300" w:firstLine="720"/>
        <w:jc w:val="left"/>
        <w:rPr>
          <w:rFonts w:ascii="ＭＳ 明朝" w:eastAsia="ＭＳ 明朝" w:hAnsi="ＭＳ 明朝"/>
          <w:sz w:val="24"/>
          <w:szCs w:val="24"/>
        </w:rPr>
      </w:pPr>
      <w:r w:rsidRPr="009453C9">
        <w:rPr>
          <w:rFonts w:ascii="ＭＳ 明朝" w:eastAsia="ＭＳ 明朝" w:hAnsi="ＭＳ 明朝" w:hint="eastAsia"/>
          <w:sz w:val="24"/>
          <w:szCs w:val="24"/>
        </w:rPr>
        <w:t>が協議のうえ決定する</w:t>
      </w:r>
      <w:r w:rsidR="00A00879" w:rsidRPr="009453C9">
        <w:rPr>
          <w:rFonts w:ascii="ＭＳ 明朝" w:eastAsia="ＭＳ 明朝" w:hAnsi="ＭＳ 明朝" w:hint="eastAsia"/>
          <w:sz w:val="24"/>
          <w:szCs w:val="24"/>
        </w:rPr>
        <w:t>もの</w:t>
      </w:r>
      <w:r w:rsidRPr="009453C9">
        <w:rPr>
          <w:rFonts w:ascii="ＭＳ 明朝" w:eastAsia="ＭＳ 明朝" w:hAnsi="ＭＳ 明朝" w:hint="eastAsia"/>
          <w:sz w:val="24"/>
          <w:szCs w:val="24"/>
        </w:rPr>
        <w:t>とする</w:t>
      </w:r>
      <w:r w:rsidR="00C04EC4">
        <w:rPr>
          <w:rFonts w:ascii="ＭＳ 明朝" w:eastAsia="ＭＳ 明朝" w:hAnsi="ＭＳ 明朝" w:hint="eastAsia"/>
          <w:sz w:val="24"/>
          <w:szCs w:val="24"/>
        </w:rPr>
        <w:t>。</w:t>
      </w:r>
    </w:p>
    <w:p w14:paraId="0DD7930B" w14:textId="77777777" w:rsidR="00D70753" w:rsidRDefault="00E87D53" w:rsidP="00D70753">
      <w:pPr>
        <w:kinsoku w:val="0"/>
        <w:overflowPunct w:val="0"/>
        <w:autoSpaceDE w:val="0"/>
        <w:autoSpaceDN w:val="0"/>
        <w:adjustRightInd w:val="0"/>
        <w:snapToGrid w:val="0"/>
        <w:spacing w:line="300" w:lineRule="exact"/>
        <w:ind w:firstLineChars="400" w:firstLine="960"/>
        <w:jc w:val="left"/>
        <w:rPr>
          <w:rFonts w:ascii="ＭＳ 明朝" w:eastAsia="ＭＳ 明朝" w:hAnsi="ＭＳ 明朝"/>
          <w:sz w:val="24"/>
          <w:szCs w:val="24"/>
        </w:rPr>
      </w:pPr>
      <w:r w:rsidRPr="009453C9">
        <w:rPr>
          <w:rFonts w:ascii="ＭＳ 明朝" w:eastAsia="ＭＳ 明朝" w:hAnsi="ＭＳ 明朝" w:hint="eastAsia"/>
          <w:sz w:val="24"/>
          <w:szCs w:val="24"/>
        </w:rPr>
        <w:t>なお、モデル自治体でのトライアル実施の際は、</w:t>
      </w:r>
      <w:r w:rsidR="005C21EC" w:rsidRPr="009453C9">
        <w:rPr>
          <w:rFonts w:ascii="ＭＳ 明朝" w:eastAsia="ＭＳ 明朝" w:hAnsi="ＭＳ 明朝" w:hint="eastAsia"/>
          <w:sz w:val="24"/>
          <w:szCs w:val="24"/>
        </w:rPr>
        <w:t>常に</w:t>
      </w:r>
      <w:r w:rsidRPr="009453C9">
        <w:rPr>
          <w:rFonts w:ascii="ＭＳ 明朝" w:eastAsia="ＭＳ 明朝" w:hAnsi="ＭＳ 明朝" w:hint="eastAsia"/>
          <w:sz w:val="24"/>
          <w:szCs w:val="24"/>
        </w:rPr>
        <w:t>他自治体も</w:t>
      </w:r>
      <w:r w:rsidR="005C21EC" w:rsidRPr="009453C9">
        <w:rPr>
          <w:rFonts w:ascii="ＭＳ 明朝" w:eastAsia="ＭＳ 明朝" w:hAnsi="ＭＳ 明朝" w:hint="eastAsia"/>
          <w:sz w:val="24"/>
          <w:szCs w:val="24"/>
        </w:rPr>
        <w:t>オブザーバ</w:t>
      </w:r>
    </w:p>
    <w:p w14:paraId="375EA2EA" w14:textId="77777777" w:rsidR="00853996" w:rsidRDefault="00D70753" w:rsidP="00853996">
      <w:pPr>
        <w:kinsoku w:val="0"/>
        <w:overflowPunct w:val="0"/>
        <w:autoSpaceDE w:val="0"/>
        <w:autoSpaceDN w:val="0"/>
        <w:adjustRightInd w:val="0"/>
        <w:snapToGrid w:val="0"/>
        <w:spacing w:line="30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C21EC" w:rsidRPr="009453C9">
        <w:rPr>
          <w:rFonts w:ascii="ＭＳ 明朝" w:eastAsia="ＭＳ 明朝" w:hAnsi="ＭＳ 明朝" w:hint="eastAsia"/>
          <w:sz w:val="24"/>
          <w:szCs w:val="24"/>
        </w:rPr>
        <w:t>ー</w:t>
      </w:r>
      <w:r w:rsidR="00E87D53" w:rsidRPr="009453C9">
        <w:rPr>
          <w:rFonts w:ascii="ＭＳ 明朝" w:eastAsia="ＭＳ 明朝" w:hAnsi="ＭＳ 明朝" w:hint="eastAsia"/>
          <w:sz w:val="24"/>
          <w:szCs w:val="24"/>
        </w:rPr>
        <w:t>参加</w:t>
      </w:r>
      <w:r w:rsidR="00ED46BB" w:rsidRPr="009453C9">
        <w:rPr>
          <w:rFonts w:ascii="ＭＳ 明朝" w:eastAsia="ＭＳ 明朝" w:hAnsi="ＭＳ 明朝" w:hint="eastAsia"/>
          <w:sz w:val="24"/>
          <w:szCs w:val="24"/>
        </w:rPr>
        <w:t>することを可能とし、</w:t>
      </w:r>
      <w:r w:rsidR="00853996">
        <w:rPr>
          <w:rFonts w:ascii="ＭＳ 明朝" w:eastAsia="ＭＳ 明朝" w:hAnsi="ＭＳ 明朝" w:hint="eastAsia"/>
          <w:sz w:val="24"/>
          <w:szCs w:val="24"/>
        </w:rPr>
        <w:t>各市町村が</w:t>
      </w:r>
      <w:r w:rsidR="005C21EC" w:rsidRPr="009453C9">
        <w:rPr>
          <w:rFonts w:ascii="ＭＳ 明朝" w:eastAsia="ＭＳ 明朝" w:hAnsi="ＭＳ 明朝" w:hint="eastAsia"/>
          <w:sz w:val="24"/>
          <w:szCs w:val="24"/>
        </w:rPr>
        <w:t>バックヤード</w:t>
      </w:r>
      <w:r w:rsidR="00E87D53" w:rsidRPr="009453C9">
        <w:rPr>
          <w:rFonts w:ascii="ＭＳ 明朝" w:eastAsia="ＭＳ 明朝" w:hAnsi="ＭＳ 明朝" w:hint="eastAsia"/>
          <w:sz w:val="24"/>
          <w:szCs w:val="24"/>
        </w:rPr>
        <w:t>改革</w:t>
      </w:r>
      <w:r w:rsidR="00853996">
        <w:rPr>
          <w:rFonts w:ascii="ＭＳ 明朝" w:eastAsia="ＭＳ 明朝" w:hAnsi="ＭＳ 明朝" w:hint="eastAsia"/>
          <w:sz w:val="24"/>
          <w:szCs w:val="24"/>
        </w:rPr>
        <w:t>へ</w:t>
      </w:r>
      <w:r w:rsidR="00E87D53" w:rsidRPr="009453C9">
        <w:rPr>
          <w:rFonts w:ascii="ＭＳ 明朝" w:eastAsia="ＭＳ 明朝" w:hAnsi="ＭＳ 明朝" w:hint="eastAsia"/>
          <w:sz w:val="24"/>
          <w:szCs w:val="24"/>
        </w:rPr>
        <w:t>の理解を深める機</w:t>
      </w:r>
    </w:p>
    <w:p w14:paraId="2D21A8B5" w14:textId="12A98D19" w:rsidR="0021728C" w:rsidRDefault="00E87D53" w:rsidP="00853996">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sidRPr="009453C9">
        <w:rPr>
          <w:rFonts w:ascii="ＭＳ 明朝" w:eastAsia="ＭＳ 明朝" w:hAnsi="ＭＳ 明朝" w:hint="eastAsia"/>
          <w:sz w:val="24"/>
          <w:szCs w:val="24"/>
        </w:rPr>
        <w:t>会</w:t>
      </w:r>
      <w:r w:rsidR="00853996">
        <w:rPr>
          <w:rFonts w:ascii="ＭＳ 明朝" w:eastAsia="ＭＳ 明朝" w:hAnsi="ＭＳ 明朝" w:hint="eastAsia"/>
          <w:sz w:val="24"/>
          <w:szCs w:val="24"/>
        </w:rPr>
        <w:t>を設ける</w:t>
      </w:r>
      <w:r w:rsidR="00ED46BB" w:rsidRPr="009453C9">
        <w:rPr>
          <w:rFonts w:ascii="ＭＳ 明朝" w:eastAsia="ＭＳ 明朝" w:hAnsi="ＭＳ 明朝" w:hint="eastAsia"/>
          <w:sz w:val="24"/>
          <w:szCs w:val="24"/>
        </w:rPr>
        <w:t>こと</w:t>
      </w:r>
      <w:r w:rsidR="00947EEC">
        <w:rPr>
          <w:rFonts w:ascii="ＭＳ 明朝" w:eastAsia="ＭＳ 明朝" w:hAnsi="ＭＳ 明朝" w:hint="eastAsia"/>
          <w:sz w:val="24"/>
          <w:szCs w:val="24"/>
        </w:rPr>
        <w:t>。</w:t>
      </w:r>
    </w:p>
    <w:p w14:paraId="68FF0A04" w14:textId="77777777" w:rsidR="00D70753" w:rsidRDefault="00D70753" w:rsidP="0021728C">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p>
    <w:p w14:paraId="6ADC7BCF" w14:textId="5E585554" w:rsidR="00947EEC" w:rsidRPr="00D70753" w:rsidRDefault="00C443BB" w:rsidP="00D70753">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D70753">
        <w:rPr>
          <w:rFonts w:ascii="ＭＳ 明朝" w:eastAsia="ＭＳ 明朝" w:hAnsi="ＭＳ 明朝" w:hint="eastAsia"/>
          <w:sz w:val="24"/>
          <w:szCs w:val="24"/>
        </w:rPr>
        <w:t>バックヤード改革の全体方針検討</w:t>
      </w:r>
    </w:p>
    <w:p w14:paraId="0EB7A5F6" w14:textId="66721691" w:rsidR="00D70753" w:rsidRPr="00853996" w:rsidRDefault="000135D6"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853996">
        <w:rPr>
          <w:rFonts w:ascii="ＭＳ 明朝" w:eastAsia="ＭＳ 明朝" w:hAnsi="ＭＳ 明朝" w:hint="eastAsia"/>
          <w:sz w:val="24"/>
          <w:szCs w:val="24"/>
        </w:rPr>
        <w:t>対象とする業務の全体像</w:t>
      </w:r>
      <w:r w:rsidR="00D70753" w:rsidRPr="00853996">
        <w:rPr>
          <w:rFonts w:ascii="ＭＳ 明朝" w:eastAsia="ＭＳ 明朝" w:hAnsi="ＭＳ 明朝" w:hint="eastAsia"/>
          <w:sz w:val="24"/>
          <w:szCs w:val="24"/>
        </w:rPr>
        <w:t>を</w:t>
      </w:r>
      <w:r w:rsidRPr="00853996">
        <w:rPr>
          <w:rFonts w:ascii="ＭＳ 明朝" w:eastAsia="ＭＳ 明朝" w:hAnsi="ＭＳ 明朝" w:hint="eastAsia"/>
          <w:sz w:val="24"/>
          <w:szCs w:val="24"/>
        </w:rPr>
        <w:t>把握</w:t>
      </w:r>
      <w:r w:rsidR="00D70753" w:rsidRPr="00853996">
        <w:rPr>
          <w:rFonts w:ascii="ＭＳ 明朝" w:eastAsia="ＭＳ 明朝" w:hAnsi="ＭＳ 明朝" w:hint="eastAsia"/>
          <w:sz w:val="24"/>
          <w:szCs w:val="24"/>
        </w:rPr>
        <w:t>する。</w:t>
      </w:r>
    </w:p>
    <w:p w14:paraId="04AC3141" w14:textId="37A568BF" w:rsidR="00947EEC" w:rsidRDefault="000135D6"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853996">
        <w:rPr>
          <w:rFonts w:ascii="ＭＳ 明朝" w:eastAsia="ＭＳ 明朝" w:hAnsi="ＭＳ 明朝" w:hint="eastAsia"/>
          <w:sz w:val="24"/>
          <w:szCs w:val="24"/>
        </w:rPr>
        <w:t>有効なシステム</w:t>
      </w:r>
      <w:r w:rsidR="00D70753" w:rsidRPr="00853996">
        <w:rPr>
          <w:rFonts w:ascii="ＭＳ 明朝" w:eastAsia="ＭＳ 明朝" w:hAnsi="ＭＳ 明朝" w:hint="eastAsia"/>
          <w:sz w:val="24"/>
          <w:szCs w:val="24"/>
        </w:rPr>
        <w:t>の</w:t>
      </w:r>
      <w:r w:rsidRPr="00853996">
        <w:rPr>
          <w:rFonts w:ascii="ＭＳ 明朝" w:eastAsia="ＭＳ 明朝" w:hAnsi="ＭＳ 明朝" w:hint="eastAsia"/>
          <w:sz w:val="24"/>
          <w:szCs w:val="24"/>
        </w:rPr>
        <w:t>導入に向け</w:t>
      </w:r>
      <w:r w:rsidR="00D70753" w:rsidRPr="00853996">
        <w:rPr>
          <w:rFonts w:ascii="ＭＳ 明朝" w:eastAsia="ＭＳ 明朝" w:hAnsi="ＭＳ 明朝" w:hint="eastAsia"/>
          <w:sz w:val="24"/>
          <w:szCs w:val="24"/>
        </w:rPr>
        <w:t>、</w:t>
      </w:r>
      <w:r w:rsidRPr="00853996">
        <w:rPr>
          <w:rFonts w:ascii="ＭＳ 明朝" w:eastAsia="ＭＳ 明朝" w:hAnsi="ＭＳ 明朝" w:hint="eastAsia"/>
          <w:sz w:val="24"/>
          <w:szCs w:val="24"/>
        </w:rPr>
        <w:t>庁内業務の</w:t>
      </w:r>
      <w:r w:rsidR="00D70753" w:rsidRPr="00853996">
        <w:rPr>
          <w:rFonts w:ascii="ＭＳ 明朝" w:eastAsia="ＭＳ 明朝" w:hAnsi="ＭＳ 明朝" w:hint="eastAsia"/>
          <w:sz w:val="24"/>
          <w:szCs w:val="24"/>
        </w:rPr>
        <w:t>事務フロー等について</w:t>
      </w:r>
      <w:r w:rsidRPr="00853996">
        <w:rPr>
          <w:rFonts w:ascii="ＭＳ 明朝" w:eastAsia="ＭＳ 明朝" w:hAnsi="ＭＳ 明朝" w:hint="eastAsia"/>
          <w:sz w:val="24"/>
          <w:szCs w:val="24"/>
        </w:rPr>
        <w:t>基本的な情報を整理</w:t>
      </w:r>
      <w:r w:rsidR="00947EEC" w:rsidRPr="00853996">
        <w:rPr>
          <w:rFonts w:ascii="ＭＳ 明朝" w:eastAsia="ＭＳ 明朝" w:hAnsi="ＭＳ 明朝" w:hint="eastAsia"/>
          <w:sz w:val="24"/>
          <w:szCs w:val="24"/>
        </w:rPr>
        <w:t>する。</w:t>
      </w:r>
    </w:p>
    <w:p w14:paraId="3A6C7F99" w14:textId="77777777" w:rsidR="00853996" w:rsidRPr="00853996" w:rsidRDefault="00853996" w:rsidP="00853996">
      <w:pPr>
        <w:pStyle w:val="ac"/>
        <w:kinsoku w:val="0"/>
        <w:overflowPunct w:val="0"/>
        <w:autoSpaceDE w:val="0"/>
        <w:autoSpaceDN w:val="0"/>
        <w:adjustRightInd w:val="0"/>
        <w:snapToGrid w:val="0"/>
        <w:spacing w:line="300" w:lineRule="exact"/>
        <w:ind w:leftChars="0" w:left="1520"/>
        <w:jc w:val="left"/>
        <w:rPr>
          <w:rFonts w:ascii="ＭＳ 明朝" w:eastAsia="ＭＳ 明朝" w:hAnsi="ＭＳ 明朝"/>
          <w:sz w:val="24"/>
          <w:szCs w:val="24"/>
        </w:rPr>
      </w:pPr>
    </w:p>
    <w:p w14:paraId="7452BAFE" w14:textId="77777777" w:rsidR="00455A35" w:rsidRDefault="000135D6"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lastRenderedPageBreak/>
        <w:t>現行業務の課題確認</w:t>
      </w:r>
    </w:p>
    <w:p w14:paraId="1E2FD9C6" w14:textId="1B73EA73" w:rsidR="00455A35" w:rsidRDefault="007A3677"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現行</w:t>
      </w:r>
      <w:r w:rsidR="00590581" w:rsidRPr="00455A35">
        <w:rPr>
          <w:rFonts w:ascii="ＭＳ 明朝" w:eastAsia="ＭＳ 明朝" w:hAnsi="ＭＳ 明朝" w:hint="eastAsia"/>
          <w:sz w:val="24"/>
          <w:szCs w:val="24"/>
        </w:rPr>
        <w:t>業務</w:t>
      </w:r>
      <w:r w:rsidRPr="00455A35">
        <w:rPr>
          <w:rFonts w:ascii="ＭＳ 明朝" w:eastAsia="ＭＳ 明朝" w:hAnsi="ＭＳ 明朝" w:hint="eastAsia"/>
          <w:sz w:val="24"/>
          <w:szCs w:val="24"/>
        </w:rPr>
        <w:t>の課題を抽出、分析する。</w:t>
      </w:r>
    </w:p>
    <w:p w14:paraId="69499BB5" w14:textId="7C3FA219" w:rsidR="00947EEC" w:rsidRDefault="000135D6"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Pr>
          <w:rFonts w:ascii="ＭＳ 明朝" w:eastAsia="ＭＳ 明朝" w:hAnsi="ＭＳ 明朝" w:hint="eastAsia"/>
          <w:sz w:val="24"/>
          <w:szCs w:val="24"/>
        </w:rPr>
        <w:t>対象とする範囲を明確化する。</w:t>
      </w:r>
    </w:p>
    <w:p w14:paraId="4778AFC0" w14:textId="77777777" w:rsidR="00455A35" w:rsidRDefault="00221702"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他自治体へのバックヤード見学会</w:t>
      </w:r>
    </w:p>
    <w:p w14:paraId="460FCB64" w14:textId="77777777" w:rsidR="00853996" w:rsidRDefault="009C419C"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既にバック</w:t>
      </w:r>
      <w:r w:rsidR="00455A35">
        <w:rPr>
          <w:rFonts w:ascii="ＭＳ 明朝" w:eastAsia="ＭＳ 明朝" w:hAnsi="ＭＳ 明朝" w:hint="eastAsia"/>
          <w:sz w:val="24"/>
          <w:szCs w:val="24"/>
        </w:rPr>
        <w:t>ヤ</w:t>
      </w:r>
      <w:r w:rsidRPr="00455A35">
        <w:rPr>
          <w:rFonts w:ascii="ＭＳ 明朝" w:eastAsia="ＭＳ 明朝" w:hAnsi="ＭＳ 明朝" w:hint="eastAsia"/>
          <w:sz w:val="24"/>
          <w:szCs w:val="24"/>
        </w:rPr>
        <w:t>ード改革を実施している</w:t>
      </w:r>
      <w:r w:rsidR="007A3677" w:rsidRPr="00455A35">
        <w:rPr>
          <w:rFonts w:ascii="ＭＳ 明朝" w:eastAsia="ＭＳ 明朝" w:hAnsi="ＭＳ 明朝" w:hint="eastAsia"/>
          <w:sz w:val="24"/>
          <w:szCs w:val="24"/>
        </w:rPr>
        <w:t>自治体</w:t>
      </w:r>
      <w:r w:rsidR="006E4159" w:rsidRPr="00455A35">
        <w:rPr>
          <w:rFonts w:ascii="ＭＳ 明朝" w:eastAsia="ＭＳ 明朝" w:hAnsi="ＭＳ 明朝" w:hint="eastAsia"/>
          <w:sz w:val="24"/>
          <w:szCs w:val="24"/>
        </w:rPr>
        <w:t>を選定</w:t>
      </w:r>
      <w:r w:rsidR="00455A35">
        <w:rPr>
          <w:rFonts w:ascii="ＭＳ 明朝" w:eastAsia="ＭＳ 明朝" w:hAnsi="ＭＳ 明朝" w:hint="eastAsia"/>
          <w:sz w:val="24"/>
          <w:szCs w:val="24"/>
        </w:rPr>
        <w:t>し、</w:t>
      </w:r>
      <w:r w:rsidR="006E4159" w:rsidRPr="00455A35">
        <w:rPr>
          <w:rFonts w:ascii="ＭＳ 明朝" w:eastAsia="ＭＳ 明朝" w:hAnsi="ＭＳ 明朝" w:hint="eastAsia"/>
          <w:sz w:val="24"/>
          <w:szCs w:val="24"/>
        </w:rPr>
        <w:t>調整のうえ、</w:t>
      </w:r>
    </w:p>
    <w:p w14:paraId="14283E1D" w14:textId="31091FA5" w:rsidR="009C419C" w:rsidRPr="00853996" w:rsidRDefault="007A3677" w:rsidP="00853996">
      <w:pPr>
        <w:pStyle w:val="ac"/>
        <w:kinsoku w:val="0"/>
        <w:overflowPunct w:val="0"/>
        <w:autoSpaceDE w:val="0"/>
        <w:autoSpaceDN w:val="0"/>
        <w:adjustRightInd w:val="0"/>
        <w:snapToGrid w:val="0"/>
        <w:spacing w:line="300" w:lineRule="exact"/>
        <w:ind w:leftChars="0" w:left="1520"/>
        <w:jc w:val="left"/>
        <w:rPr>
          <w:rFonts w:ascii="ＭＳ 明朝" w:eastAsia="ＭＳ 明朝" w:hAnsi="ＭＳ 明朝"/>
          <w:sz w:val="24"/>
          <w:szCs w:val="24"/>
        </w:rPr>
      </w:pPr>
      <w:r w:rsidRPr="00853996">
        <w:rPr>
          <w:rFonts w:ascii="ＭＳ 明朝" w:eastAsia="ＭＳ 明朝" w:hAnsi="ＭＳ 明朝" w:hint="eastAsia"/>
          <w:sz w:val="24"/>
          <w:szCs w:val="24"/>
        </w:rPr>
        <w:t>見学</w:t>
      </w:r>
      <w:r w:rsidR="00455A35" w:rsidRPr="00853996">
        <w:rPr>
          <w:rFonts w:ascii="ＭＳ 明朝" w:eastAsia="ＭＳ 明朝" w:hAnsi="ＭＳ 明朝" w:hint="eastAsia"/>
          <w:sz w:val="24"/>
          <w:szCs w:val="24"/>
        </w:rPr>
        <w:t>会を実施</w:t>
      </w:r>
      <w:r w:rsidR="00590581" w:rsidRPr="00853996">
        <w:rPr>
          <w:rFonts w:ascii="ＭＳ 明朝" w:eastAsia="ＭＳ 明朝" w:hAnsi="ＭＳ 明朝" w:hint="eastAsia"/>
          <w:sz w:val="24"/>
          <w:szCs w:val="24"/>
        </w:rPr>
        <w:t>する。</w:t>
      </w:r>
    </w:p>
    <w:p w14:paraId="5425E50F" w14:textId="77777777" w:rsidR="00455A35" w:rsidRDefault="0021728C"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各種ツールの講義</w:t>
      </w:r>
    </w:p>
    <w:p w14:paraId="6A874717" w14:textId="77777777" w:rsidR="00853996" w:rsidRDefault="0021728C"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バックヤード改革に</w:t>
      </w:r>
      <w:r w:rsidR="00455A35">
        <w:rPr>
          <w:rFonts w:ascii="ＭＳ 明朝" w:eastAsia="ＭＳ 明朝" w:hAnsi="ＭＳ 明朝" w:hint="eastAsia"/>
          <w:sz w:val="24"/>
          <w:szCs w:val="24"/>
        </w:rPr>
        <w:t>有効な</w:t>
      </w:r>
      <w:r w:rsidRPr="00455A35">
        <w:rPr>
          <w:rFonts w:ascii="ＭＳ 明朝" w:eastAsia="ＭＳ 明朝" w:hAnsi="ＭＳ 明朝" w:hint="eastAsia"/>
          <w:sz w:val="24"/>
          <w:szCs w:val="24"/>
        </w:rPr>
        <w:t>ツール（ＲＰＡ、ノーコードツール等）の</w:t>
      </w:r>
    </w:p>
    <w:p w14:paraId="79125F44" w14:textId="4A103327" w:rsidR="0021728C" w:rsidRPr="00853996" w:rsidRDefault="0021728C" w:rsidP="00853996">
      <w:pPr>
        <w:pStyle w:val="ac"/>
        <w:kinsoku w:val="0"/>
        <w:overflowPunct w:val="0"/>
        <w:autoSpaceDE w:val="0"/>
        <w:autoSpaceDN w:val="0"/>
        <w:adjustRightInd w:val="0"/>
        <w:snapToGrid w:val="0"/>
        <w:spacing w:line="300" w:lineRule="exact"/>
        <w:ind w:leftChars="0" w:left="1520"/>
        <w:jc w:val="left"/>
        <w:rPr>
          <w:rFonts w:ascii="ＭＳ 明朝" w:eastAsia="ＭＳ 明朝" w:hAnsi="ＭＳ 明朝"/>
          <w:sz w:val="24"/>
          <w:szCs w:val="24"/>
        </w:rPr>
      </w:pPr>
      <w:r w:rsidRPr="00853996">
        <w:rPr>
          <w:rFonts w:ascii="ＭＳ 明朝" w:eastAsia="ＭＳ 明朝" w:hAnsi="ＭＳ 明朝" w:hint="eastAsia"/>
          <w:sz w:val="24"/>
          <w:szCs w:val="24"/>
        </w:rPr>
        <w:t>活用に向けた研修会を実施する。</w:t>
      </w:r>
    </w:p>
    <w:p w14:paraId="12FFF134" w14:textId="77777777" w:rsidR="00455A35" w:rsidRDefault="00590581"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バックヤード改革のシナリオ具体化</w:t>
      </w:r>
    </w:p>
    <w:p w14:paraId="79384E78" w14:textId="100BCEC3" w:rsidR="00590581" w:rsidRPr="00455A35" w:rsidRDefault="009453C9"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サービスデザインの視点などを踏まえ、</w:t>
      </w:r>
      <w:r w:rsidR="00590581" w:rsidRPr="00455A35">
        <w:rPr>
          <w:rFonts w:ascii="ＭＳ 明朝" w:eastAsia="ＭＳ 明朝" w:hAnsi="ＭＳ 明朝" w:hint="eastAsia"/>
          <w:sz w:val="24"/>
          <w:szCs w:val="24"/>
        </w:rPr>
        <w:t>理想のシナリオを検討する。</w:t>
      </w:r>
    </w:p>
    <w:p w14:paraId="50BD1DBD" w14:textId="77777777" w:rsidR="00455A35" w:rsidRDefault="006E4159"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バックヤードの要件定義</w:t>
      </w:r>
    </w:p>
    <w:p w14:paraId="185FFBEF" w14:textId="0AA0567B" w:rsidR="00455A35" w:rsidRDefault="006E4159"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バックヤード改革に必要な機能について取りまとめる。</w:t>
      </w:r>
    </w:p>
    <w:p w14:paraId="5F967ECE" w14:textId="77FE8407" w:rsidR="006E4159" w:rsidRPr="00455A35" w:rsidRDefault="006E4159" w:rsidP="00853996">
      <w:pPr>
        <w:pStyle w:val="ac"/>
        <w:numPr>
          <w:ilvl w:val="1"/>
          <w:numId w:val="3"/>
        </w:numPr>
        <w:kinsoku w:val="0"/>
        <w:overflowPunct w:val="0"/>
        <w:autoSpaceDE w:val="0"/>
        <w:autoSpaceDN w:val="0"/>
        <w:adjustRightInd w:val="0"/>
        <w:snapToGrid w:val="0"/>
        <w:spacing w:line="300" w:lineRule="exact"/>
        <w:ind w:leftChars="0" w:rightChars="-270" w:right="-567"/>
        <w:jc w:val="left"/>
        <w:rPr>
          <w:rFonts w:ascii="ＭＳ 明朝" w:eastAsia="ＭＳ 明朝" w:hAnsi="ＭＳ 明朝"/>
          <w:sz w:val="24"/>
          <w:szCs w:val="24"/>
        </w:rPr>
      </w:pPr>
      <w:r w:rsidRPr="00455A35">
        <w:rPr>
          <w:rFonts w:ascii="ＭＳ 明朝" w:eastAsia="ＭＳ 明朝" w:hAnsi="ＭＳ 明朝" w:hint="eastAsia"/>
          <w:sz w:val="24"/>
          <w:szCs w:val="24"/>
        </w:rPr>
        <w:t>業務のデジタル化や自動化によるコストや作業時間の削減量を</w:t>
      </w:r>
      <w:r w:rsidR="00DA2011" w:rsidRPr="00455A35">
        <w:rPr>
          <w:rFonts w:ascii="ＭＳ 明朝" w:eastAsia="ＭＳ 明朝" w:hAnsi="ＭＳ 明朝" w:hint="eastAsia"/>
          <w:sz w:val="24"/>
          <w:szCs w:val="24"/>
        </w:rPr>
        <w:t>算出する。</w:t>
      </w:r>
    </w:p>
    <w:p w14:paraId="1F2A778A" w14:textId="77777777" w:rsidR="00455A35" w:rsidRDefault="00EA43A6" w:rsidP="00455A35">
      <w:pPr>
        <w:pStyle w:val="ac"/>
        <w:numPr>
          <w:ilvl w:val="0"/>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ロードマップの作成</w:t>
      </w:r>
    </w:p>
    <w:p w14:paraId="5DDBD480" w14:textId="2E455E47" w:rsidR="00EA43A6" w:rsidRPr="00455A35" w:rsidRDefault="009453C9" w:rsidP="00853996">
      <w:pPr>
        <w:pStyle w:val="ac"/>
        <w:numPr>
          <w:ilvl w:val="1"/>
          <w:numId w:val="3"/>
        </w:numPr>
        <w:kinsoku w:val="0"/>
        <w:overflowPunct w:val="0"/>
        <w:autoSpaceDE w:val="0"/>
        <w:autoSpaceDN w:val="0"/>
        <w:adjustRightInd w:val="0"/>
        <w:snapToGrid w:val="0"/>
        <w:spacing w:line="300" w:lineRule="exact"/>
        <w:ind w:leftChars="0"/>
        <w:jc w:val="left"/>
        <w:rPr>
          <w:rFonts w:ascii="ＭＳ 明朝" w:eastAsia="ＭＳ 明朝" w:hAnsi="ＭＳ 明朝"/>
          <w:sz w:val="24"/>
          <w:szCs w:val="24"/>
        </w:rPr>
      </w:pPr>
      <w:r w:rsidRPr="00455A35">
        <w:rPr>
          <w:rFonts w:ascii="ＭＳ 明朝" w:eastAsia="ＭＳ 明朝" w:hAnsi="ＭＳ 明朝" w:hint="eastAsia"/>
          <w:sz w:val="24"/>
          <w:szCs w:val="24"/>
        </w:rPr>
        <w:t>実現に向けた機能の一覧やスケジュール、ロードマップを作成する。</w:t>
      </w:r>
    </w:p>
    <w:p w14:paraId="187550F8" w14:textId="77777777" w:rsidR="00853996" w:rsidRDefault="00853996" w:rsidP="00853996">
      <w:pPr>
        <w:kinsoku w:val="0"/>
        <w:overflowPunct w:val="0"/>
        <w:autoSpaceDE w:val="0"/>
        <w:autoSpaceDN w:val="0"/>
        <w:adjustRightInd w:val="0"/>
        <w:snapToGrid w:val="0"/>
        <w:spacing w:line="300" w:lineRule="exact"/>
        <w:jc w:val="left"/>
        <w:rPr>
          <w:rFonts w:ascii="ＭＳ 明朝" w:eastAsia="ＭＳ 明朝" w:hAnsi="ＭＳ 明朝"/>
          <w:b/>
          <w:bCs/>
          <w:sz w:val="24"/>
          <w:szCs w:val="24"/>
        </w:rPr>
      </w:pPr>
    </w:p>
    <w:p w14:paraId="5F55C0F4" w14:textId="76AA1AAA" w:rsidR="00853996" w:rsidRPr="00853996" w:rsidRDefault="00853996" w:rsidP="00853996">
      <w:pPr>
        <w:kinsoku w:val="0"/>
        <w:overflowPunct w:val="0"/>
        <w:autoSpaceDE w:val="0"/>
        <w:autoSpaceDN w:val="0"/>
        <w:adjustRightInd w:val="0"/>
        <w:snapToGrid w:val="0"/>
        <w:spacing w:line="300" w:lineRule="exact"/>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　（５）成果品</w:t>
      </w:r>
    </w:p>
    <w:p w14:paraId="5EC06831" w14:textId="77777777" w:rsidR="00853996" w:rsidRDefault="00A30E3C"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バックヤード改革の全体方針に関するコンセプト</w:t>
      </w:r>
    </w:p>
    <w:p w14:paraId="0FCAC22B" w14:textId="166A0661" w:rsidR="00853996" w:rsidRPr="00853996" w:rsidRDefault="00DA2011"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現行</w:t>
      </w:r>
      <w:r w:rsidR="00A30E3C" w:rsidRPr="00853996">
        <w:rPr>
          <w:rFonts w:ascii="ＭＳ 明朝" w:eastAsia="ＭＳ 明朝" w:hAnsi="ＭＳ 明朝" w:hint="eastAsia"/>
          <w:sz w:val="24"/>
          <w:szCs w:val="24"/>
        </w:rPr>
        <w:t>業務の業務フロー、評価・分析結果</w:t>
      </w:r>
    </w:p>
    <w:p w14:paraId="597149AA" w14:textId="12CA21BE" w:rsidR="00853996" w:rsidRPr="00853996" w:rsidRDefault="00DA2011"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あるべき姿の業務フロー</w:t>
      </w:r>
      <w:r w:rsidR="00D27F5E" w:rsidRPr="00853996">
        <w:rPr>
          <w:rFonts w:ascii="ＭＳ 明朝" w:eastAsia="ＭＳ 明朝" w:hAnsi="ＭＳ 明朝" w:hint="eastAsia"/>
          <w:sz w:val="24"/>
          <w:szCs w:val="24"/>
        </w:rPr>
        <w:t>、システム案</w:t>
      </w:r>
    </w:p>
    <w:p w14:paraId="262ADD9E" w14:textId="3768136D" w:rsidR="00853996" w:rsidRPr="00853996" w:rsidRDefault="00D27F5E"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対象</w:t>
      </w:r>
      <w:r w:rsidR="00DA2011" w:rsidRPr="00853996">
        <w:rPr>
          <w:rFonts w:ascii="ＭＳ 明朝" w:eastAsia="ＭＳ 明朝" w:hAnsi="ＭＳ 明朝" w:hint="eastAsia"/>
          <w:sz w:val="24"/>
          <w:szCs w:val="24"/>
        </w:rPr>
        <w:t>業務に対する</w:t>
      </w:r>
      <w:r w:rsidRPr="00853996">
        <w:rPr>
          <w:rFonts w:ascii="ＭＳ 明朝" w:eastAsia="ＭＳ 明朝" w:hAnsi="ＭＳ 明朝" w:hint="eastAsia"/>
          <w:sz w:val="24"/>
          <w:szCs w:val="24"/>
        </w:rPr>
        <w:t>改革</w:t>
      </w:r>
      <w:r w:rsidR="00DA2011" w:rsidRPr="00853996">
        <w:rPr>
          <w:rFonts w:ascii="ＭＳ 明朝" w:eastAsia="ＭＳ 明朝" w:hAnsi="ＭＳ 明朝" w:hint="eastAsia"/>
          <w:sz w:val="24"/>
          <w:szCs w:val="24"/>
        </w:rPr>
        <w:t>実施可能性のあるベンダー一覧</w:t>
      </w:r>
    </w:p>
    <w:p w14:paraId="628CAAC2" w14:textId="1DB86049" w:rsidR="00853996" w:rsidRPr="00853996" w:rsidRDefault="00DA2011"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各段階における取組ビジョン</w:t>
      </w:r>
    </w:p>
    <w:p w14:paraId="52AE0951" w14:textId="049BE1D9" w:rsidR="00DA2011" w:rsidRPr="00853996" w:rsidRDefault="00DA2011" w:rsidP="00853996">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sz w:val="24"/>
          <w:szCs w:val="24"/>
        </w:rPr>
      </w:pPr>
      <w:r w:rsidRPr="00853996">
        <w:rPr>
          <w:rFonts w:ascii="ＭＳ 明朝" w:eastAsia="ＭＳ 明朝" w:hAnsi="ＭＳ 明朝" w:hint="eastAsia"/>
          <w:sz w:val="24"/>
          <w:szCs w:val="24"/>
        </w:rPr>
        <w:t>ロードマップ</w:t>
      </w:r>
    </w:p>
    <w:p w14:paraId="74297DE8" w14:textId="77777777" w:rsidR="008A7FFE" w:rsidRPr="002E2EF0" w:rsidRDefault="008A7FFE" w:rsidP="0021728C">
      <w:pPr>
        <w:kinsoku w:val="0"/>
        <w:overflowPunct w:val="0"/>
        <w:autoSpaceDE w:val="0"/>
        <w:autoSpaceDN w:val="0"/>
        <w:adjustRightInd w:val="0"/>
        <w:snapToGrid w:val="0"/>
        <w:spacing w:line="300" w:lineRule="exact"/>
        <w:jc w:val="left"/>
        <w:rPr>
          <w:rFonts w:ascii="ＭＳ ゴシック" w:eastAsia="ＭＳ ゴシック" w:hAnsi="ＭＳ ゴシック"/>
          <w:sz w:val="24"/>
          <w:szCs w:val="24"/>
        </w:rPr>
      </w:pPr>
    </w:p>
    <w:p w14:paraId="7E29ECD6" w14:textId="4D239E34" w:rsidR="008A7FFE" w:rsidRPr="00E1168B" w:rsidRDefault="008A7FFE"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 xml:space="preserve">２　</w:t>
      </w:r>
      <w:r w:rsidR="00051527" w:rsidRPr="00E1168B">
        <w:rPr>
          <w:rFonts w:ascii="ＭＳ 明朝" w:eastAsia="ＭＳ 明朝" w:hAnsi="ＭＳ 明朝" w:hint="eastAsia"/>
          <w:b/>
          <w:bCs/>
          <w:sz w:val="24"/>
          <w:szCs w:val="24"/>
        </w:rPr>
        <w:t>市町村のニーズに応じた分科会</w:t>
      </w:r>
      <w:r w:rsidR="005227EA" w:rsidRPr="00E1168B">
        <w:rPr>
          <w:rFonts w:ascii="ＭＳ 明朝" w:eastAsia="ＭＳ 明朝" w:hAnsi="ＭＳ 明朝" w:hint="eastAsia"/>
          <w:b/>
          <w:bCs/>
          <w:sz w:val="24"/>
          <w:szCs w:val="24"/>
        </w:rPr>
        <w:t>等</w:t>
      </w:r>
      <w:r w:rsidR="00051527" w:rsidRPr="00E1168B">
        <w:rPr>
          <w:rFonts w:ascii="ＭＳ 明朝" w:eastAsia="ＭＳ 明朝" w:hAnsi="ＭＳ 明朝" w:hint="eastAsia"/>
          <w:b/>
          <w:bCs/>
          <w:sz w:val="24"/>
          <w:szCs w:val="24"/>
        </w:rPr>
        <w:t>の実施</w:t>
      </w:r>
    </w:p>
    <w:p w14:paraId="60902DA6" w14:textId="77777777" w:rsidR="009F726D" w:rsidRDefault="008927E3"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A30E3C">
        <w:rPr>
          <w:rFonts w:ascii="ＭＳ 明朝" w:eastAsia="ＭＳ 明朝" w:hAnsi="ＭＳ 明朝" w:hint="eastAsia"/>
          <w:b/>
          <w:bCs/>
          <w:sz w:val="24"/>
          <w:szCs w:val="24"/>
        </w:rPr>
        <w:t>（</w:t>
      </w:r>
      <w:r w:rsidR="008A7FFE" w:rsidRPr="00A30E3C">
        <w:rPr>
          <w:rFonts w:ascii="ＭＳ 明朝" w:eastAsia="ＭＳ 明朝" w:hAnsi="ＭＳ 明朝" w:hint="eastAsia"/>
          <w:b/>
          <w:bCs/>
          <w:sz w:val="24"/>
          <w:szCs w:val="24"/>
        </w:rPr>
        <w:t>１</w:t>
      </w:r>
      <w:r w:rsidRPr="00A30E3C">
        <w:rPr>
          <w:rFonts w:ascii="ＭＳ 明朝" w:eastAsia="ＭＳ 明朝" w:hAnsi="ＭＳ 明朝" w:hint="eastAsia"/>
          <w:b/>
          <w:bCs/>
          <w:sz w:val="24"/>
          <w:szCs w:val="24"/>
        </w:rPr>
        <w:t>）</w:t>
      </w:r>
      <w:r w:rsidR="009E34B1">
        <w:rPr>
          <w:rFonts w:ascii="ＭＳ 明朝" w:eastAsia="ＭＳ 明朝" w:hAnsi="ＭＳ 明朝" w:hint="eastAsia"/>
          <w:b/>
          <w:bCs/>
          <w:sz w:val="24"/>
          <w:szCs w:val="24"/>
        </w:rPr>
        <w:t>取組内容</w:t>
      </w:r>
    </w:p>
    <w:p w14:paraId="2205A804" w14:textId="77777777" w:rsidR="00543415" w:rsidRDefault="003564F0"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b/>
          <w:bCs/>
          <w:sz w:val="24"/>
          <w:szCs w:val="24"/>
        </w:rPr>
      </w:pPr>
      <w:r>
        <w:rPr>
          <w:rFonts w:ascii="ＭＳ 明朝" w:eastAsia="ＭＳ 明朝" w:hAnsi="ＭＳ 明朝" w:hint="eastAsia"/>
          <w:sz w:val="24"/>
          <w:szCs w:val="24"/>
        </w:rPr>
        <w:t>①</w:t>
      </w:r>
      <w:r w:rsidR="00543415">
        <w:rPr>
          <w:rFonts w:ascii="ＭＳ 明朝" w:eastAsia="ＭＳ 明朝" w:hAnsi="ＭＳ 明朝" w:hint="eastAsia"/>
          <w:sz w:val="24"/>
          <w:szCs w:val="24"/>
        </w:rPr>
        <w:t xml:space="preserve"> </w:t>
      </w:r>
      <w:r w:rsidR="00EB41E7">
        <w:rPr>
          <w:rFonts w:ascii="ＭＳ 明朝" w:eastAsia="ＭＳ 明朝" w:hAnsi="ＭＳ 明朝" w:hint="eastAsia"/>
          <w:sz w:val="24"/>
          <w:szCs w:val="24"/>
        </w:rPr>
        <w:t>これまでの事業で把握した市町村が抱える共通課題や要望から、今後取組が</w:t>
      </w:r>
      <w:r w:rsidR="000232EF">
        <w:rPr>
          <w:rFonts w:ascii="ＭＳ 明朝" w:eastAsia="ＭＳ 明朝" w:hAnsi="ＭＳ 明朝" w:hint="eastAsia"/>
          <w:sz w:val="24"/>
          <w:szCs w:val="24"/>
        </w:rPr>
        <w:t xml:space="preserve">　</w:t>
      </w:r>
    </w:p>
    <w:p w14:paraId="25F966C9" w14:textId="77777777" w:rsidR="00543415" w:rsidRDefault="00EB41E7"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必要とされるテーマについて、理解を深めるための分科会を設置し検討を</w:t>
      </w:r>
    </w:p>
    <w:p w14:paraId="12B1EE7B" w14:textId="77777777" w:rsidR="00543415" w:rsidRDefault="00EB41E7"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b/>
          <w:bCs/>
          <w:sz w:val="24"/>
          <w:szCs w:val="24"/>
        </w:rPr>
      </w:pPr>
      <w:r>
        <w:rPr>
          <w:rFonts w:ascii="ＭＳ 明朝" w:eastAsia="ＭＳ 明朝" w:hAnsi="ＭＳ 明朝" w:hint="eastAsia"/>
          <w:sz w:val="24"/>
          <w:szCs w:val="24"/>
        </w:rPr>
        <w:t>進める</w:t>
      </w:r>
      <w:r w:rsidR="00A0237C">
        <w:rPr>
          <w:rFonts w:ascii="ＭＳ 明朝" w:eastAsia="ＭＳ 明朝" w:hAnsi="ＭＳ 明朝" w:hint="eastAsia"/>
          <w:sz w:val="24"/>
          <w:szCs w:val="24"/>
        </w:rPr>
        <w:t>。</w:t>
      </w:r>
    </w:p>
    <w:p w14:paraId="33872FA9" w14:textId="77777777" w:rsidR="00543415" w:rsidRDefault="003564F0"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②</w:t>
      </w:r>
      <w:r w:rsidR="00543415">
        <w:rPr>
          <w:rFonts w:ascii="ＭＳ 明朝" w:eastAsia="ＭＳ 明朝" w:hAnsi="ＭＳ 明朝" w:hint="eastAsia"/>
          <w:sz w:val="24"/>
          <w:szCs w:val="24"/>
        </w:rPr>
        <w:t xml:space="preserve"> </w:t>
      </w:r>
      <w:r w:rsidR="00EB41E7">
        <w:rPr>
          <w:rFonts w:ascii="ＭＳ 明朝" w:eastAsia="ＭＳ 明朝" w:hAnsi="ＭＳ 明朝" w:hint="eastAsia"/>
          <w:sz w:val="24"/>
          <w:szCs w:val="24"/>
        </w:rPr>
        <w:t>各市町村の業務効率化に向けた人材育成を目的として、業務改善のために</w:t>
      </w:r>
    </w:p>
    <w:p w14:paraId="01CDC21B" w14:textId="643C25EF" w:rsidR="003564F0" w:rsidRPr="000232EF" w:rsidRDefault="00EB41E7"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b/>
          <w:bCs/>
          <w:sz w:val="24"/>
          <w:szCs w:val="24"/>
        </w:rPr>
      </w:pPr>
      <w:r>
        <w:rPr>
          <w:rFonts w:ascii="ＭＳ 明朝" w:eastAsia="ＭＳ 明朝" w:hAnsi="ＭＳ 明朝" w:hint="eastAsia"/>
          <w:sz w:val="24"/>
          <w:szCs w:val="24"/>
        </w:rPr>
        <w:t>必要なデジタルスキルを習得する合宿型研修を実施する</w:t>
      </w:r>
      <w:r w:rsidR="00A0237C">
        <w:rPr>
          <w:rFonts w:ascii="ＭＳ 明朝" w:eastAsia="ＭＳ 明朝" w:hAnsi="ＭＳ 明朝" w:hint="eastAsia"/>
          <w:sz w:val="24"/>
          <w:szCs w:val="24"/>
        </w:rPr>
        <w:t>。</w:t>
      </w:r>
    </w:p>
    <w:p w14:paraId="6FAB3D72" w14:textId="77777777" w:rsidR="003564F0" w:rsidRPr="00543415" w:rsidRDefault="003564F0" w:rsidP="0021728C">
      <w:pPr>
        <w:kinsoku w:val="0"/>
        <w:overflowPunct w:val="0"/>
        <w:autoSpaceDE w:val="0"/>
        <w:autoSpaceDN w:val="0"/>
        <w:adjustRightInd w:val="0"/>
        <w:snapToGrid w:val="0"/>
        <w:spacing w:line="300" w:lineRule="exact"/>
        <w:ind w:left="960" w:hangingChars="400" w:hanging="960"/>
        <w:jc w:val="left"/>
        <w:rPr>
          <w:rFonts w:ascii="ＭＳ 明朝" w:eastAsia="ＭＳ 明朝" w:hAnsi="ＭＳ 明朝"/>
          <w:sz w:val="24"/>
          <w:szCs w:val="24"/>
        </w:rPr>
      </w:pPr>
    </w:p>
    <w:p w14:paraId="41A4799A" w14:textId="77777777" w:rsidR="009F726D" w:rsidRDefault="00DC0EEF" w:rsidP="0021728C">
      <w:pPr>
        <w:kinsoku w:val="0"/>
        <w:overflowPunct w:val="0"/>
        <w:autoSpaceDE w:val="0"/>
        <w:autoSpaceDN w:val="0"/>
        <w:adjustRightInd w:val="0"/>
        <w:snapToGrid w:val="0"/>
        <w:spacing w:line="300" w:lineRule="exact"/>
        <w:ind w:left="723" w:hangingChars="300" w:hanging="723"/>
        <w:jc w:val="left"/>
        <w:rPr>
          <w:rFonts w:ascii="ＭＳ 明朝" w:eastAsia="ＭＳ 明朝" w:hAnsi="ＭＳ 明朝"/>
          <w:b/>
          <w:bCs/>
          <w:sz w:val="24"/>
          <w:szCs w:val="24"/>
        </w:rPr>
      </w:pPr>
      <w:r>
        <w:rPr>
          <w:rFonts w:ascii="ＭＳ 明朝" w:eastAsia="ＭＳ 明朝" w:hAnsi="ＭＳ 明朝" w:hint="eastAsia"/>
          <w:b/>
          <w:bCs/>
          <w:sz w:val="24"/>
          <w:szCs w:val="24"/>
        </w:rPr>
        <w:t xml:space="preserve">　（２）</w:t>
      </w:r>
      <w:r w:rsidR="009F726D">
        <w:rPr>
          <w:rFonts w:ascii="ＭＳ 明朝" w:eastAsia="ＭＳ 明朝" w:hAnsi="ＭＳ 明朝" w:hint="eastAsia"/>
          <w:b/>
          <w:bCs/>
          <w:sz w:val="24"/>
          <w:szCs w:val="24"/>
        </w:rPr>
        <w:t>対象者</w:t>
      </w:r>
    </w:p>
    <w:p w14:paraId="52B59E75" w14:textId="77777777" w:rsidR="00543415" w:rsidRDefault="00896BE3"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①</w:t>
      </w:r>
      <w:r w:rsidR="00543415">
        <w:rPr>
          <w:rFonts w:ascii="ＭＳ 明朝" w:eastAsia="ＭＳ 明朝" w:hAnsi="ＭＳ 明朝" w:hint="eastAsia"/>
          <w:sz w:val="24"/>
          <w:szCs w:val="24"/>
        </w:rPr>
        <w:t xml:space="preserve"> </w:t>
      </w:r>
      <w:r w:rsidR="0013069B">
        <w:rPr>
          <w:rFonts w:ascii="ＭＳ 明朝" w:eastAsia="ＭＳ 明朝" w:hAnsi="ＭＳ 明朝" w:hint="eastAsia"/>
          <w:sz w:val="24"/>
          <w:szCs w:val="24"/>
        </w:rPr>
        <w:t>参加対象者は一市町村について、</w:t>
      </w:r>
      <w:r w:rsidR="0009122E">
        <w:rPr>
          <w:rFonts w:ascii="ＭＳ 明朝" w:eastAsia="ＭＳ 明朝" w:hAnsi="ＭＳ 明朝" w:hint="eastAsia"/>
          <w:sz w:val="24"/>
          <w:szCs w:val="24"/>
        </w:rPr>
        <w:t>総務課等職員その他事業に関係する職員</w:t>
      </w:r>
      <w:r w:rsidR="00543415">
        <w:rPr>
          <w:rFonts w:ascii="ＭＳ 明朝" w:eastAsia="ＭＳ 明朝" w:hAnsi="ＭＳ 明朝" w:hint="eastAsia"/>
          <w:sz w:val="24"/>
          <w:szCs w:val="24"/>
        </w:rPr>
        <w:t>と</w:t>
      </w:r>
    </w:p>
    <w:p w14:paraId="2A18D130" w14:textId="2374CBA8" w:rsidR="009F726D" w:rsidRPr="00543415" w:rsidRDefault="009F726D"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す</w:t>
      </w:r>
      <w:r w:rsidR="0009122E">
        <w:rPr>
          <w:rFonts w:ascii="ＭＳ 明朝" w:eastAsia="ＭＳ 明朝" w:hAnsi="ＭＳ 明朝" w:hint="eastAsia"/>
          <w:sz w:val="24"/>
          <w:szCs w:val="24"/>
        </w:rPr>
        <w:t>る。</w:t>
      </w:r>
    </w:p>
    <w:p w14:paraId="7A3BD646" w14:textId="47686FAA" w:rsidR="009F726D" w:rsidRDefault="0013069B" w:rsidP="0021728C">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b/>
          <w:bCs/>
          <w:sz w:val="24"/>
          <w:szCs w:val="24"/>
        </w:rPr>
      </w:pPr>
      <w:r>
        <w:rPr>
          <w:rFonts w:ascii="ＭＳ 明朝" w:eastAsia="ＭＳ 明朝" w:hAnsi="ＭＳ 明朝" w:hint="eastAsia"/>
          <w:sz w:val="24"/>
          <w:szCs w:val="24"/>
        </w:rPr>
        <w:t>②</w:t>
      </w:r>
      <w:r w:rsidR="00543415">
        <w:rPr>
          <w:rFonts w:ascii="ＭＳ 明朝" w:eastAsia="ＭＳ 明朝" w:hAnsi="ＭＳ 明朝" w:hint="eastAsia"/>
          <w:sz w:val="24"/>
          <w:szCs w:val="24"/>
        </w:rPr>
        <w:t xml:space="preserve"> </w:t>
      </w:r>
      <w:r w:rsidR="000232EF">
        <w:rPr>
          <w:rFonts w:ascii="ＭＳ 明朝" w:eastAsia="ＭＳ 明朝" w:hAnsi="ＭＳ 明朝" w:hint="eastAsia"/>
          <w:sz w:val="24"/>
          <w:szCs w:val="24"/>
        </w:rPr>
        <w:t>分科会及び</w:t>
      </w:r>
      <w:r w:rsidR="009F726D">
        <w:rPr>
          <w:rFonts w:ascii="ＭＳ 明朝" w:eastAsia="ＭＳ 明朝" w:hAnsi="ＭＳ 明朝" w:hint="eastAsia"/>
          <w:sz w:val="24"/>
          <w:szCs w:val="24"/>
        </w:rPr>
        <w:t>人材育成</w:t>
      </w:r>
      <w:r w:rsidR="000232EF">
        <w:rPr>
          <w:rFonts w:ascii="ＭＳ 明朝" w:eastAsia="ＭＳ 明朝" w:hAnsi="ＭＳ 明朝" w:hint="eastAsia"/>
          <w:sz w:val="24"/>
          <w:szCs w:val="24"/>
        </w:rPr>
        <w:t>研修会への</w:t>
      </w:r>
      <w:r w:rsidR="00BB3F24">
        <w:rPr>
          <w:rFonts w:ascii="ＭＳ 明朝" w:eastAsia="ＭＳ 明朝" w:hAnsi="ＭＳ 明朝" w:hint="eastAsia"/>
          <w:sz w:val="24"/>
          <w:szCs w:val="24"/>
        </w:rPr>
        <w:t>参加要件は特に設定しない。</w:t>
      </w:r>
    </w:p>
    <w:p w14:paraId="397D11A2" w14:textId="77777777" w:rsidR="00163176" w:rsidRDefault="00163176" w:rsidP="0021728C">
      <w:pPr>
        <w:kinsoku w:val="0"/>
        <w:overflowPunct w:val="0"/>
        <w:autoSpaceDE w:val="0"/>
        <w:autoSpaceDN w:val="0"/>
        <w:adjustRightInd w:val="0"/>
        <w:snapToGrid w:val="0"/>
        <w:spacing w:line="300" w:lineRule="exact"/>
        <w:jc w:val="left"/>
        <w:rPr>
          <w:rFonts w:ascii="ＭＳ 明朝" w:eastAsia="ＭＳ 明朝" w:hAnsi="ＭＳ 明朝"/>
          <w:b/>
          <w:bCs/>
          <w:sz w:val="24"/>
          <w:szCs w:val="24"/>
        </w:rPr>
      </w:pPr>
    </w:p>
    <w:p w14:paraId="5D4BB386" w14:textId="38FF6972" w:rsidR="009F726D" w:rsidRDefault="00B91D91"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0232EF">
        <w:rPr>
          <w:rFonts w:ascii="ＭＳ 明朝" w:eastAsia="ＭＳ 明朝" w:hAnsi="ＭＳ 明朝" w:hint="eastAsia"/>
          <w:b/>
          <w:bCs/>
          <w:sz w:val="24"/>
          <w:szCs w:val="24"/>
        </w:rPr>
        <w:t>（</w:t>
      </w:r>
      <w:r w:rsidR="000232EF" w:rsidRPr="000232EF">
        <w:rPr>
          <w:rFonts w:ascii="ＭＳ 明朝" w:eastAsia="ＭＳ 明朝" w:hAnsi="ＭＳ 明朝" w:hint="eastAsia"/>
          <w:b/>
          <w:bCs/>
          <w:sz w:val="24"/>
          <w:szCs w:val="24"/>
        </w:rPr>
        <w:t>３</w:t>
      </w:r>
      <w:r w:rsidRPr="000232EF">
        <w:rPr>
          <w:rFonts w:ascii="ＭＳ 明朝" w:eastAsia="ＭＳ 明朝" w:hAnsi="ＭＳ 明朝" w:hint="eastAsia"/>
          <w:b/>
          <w:bCs/>
          <w:sz w:val="24"/>
          <w:szCs w:val="24"/>
        </w:rPr>
        <w:t>）実施方法</w:t>
      </w:r>
    </w:p>
    <w:p w14:paraId="7BA21B24" w14:textId="62E9A304" w:rsidR="009F726D" w:rsidRDefault="00B91D91"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b/>
          <w:bCs/>
          <w:sz w:val="24"/>
          <w:szCs w:val="24"/>
        </w:rPr>
      </w:pPr>
      <w:r>
        <w:rPr>
          <w:rFonts w:ascii="ＭＳ 明朝" w:eastAsia="ＭＳ 明朝" w:hAnsi="ＭＳ 明朝" w:hint="eastAsia"/>
          <w:sz w:val="24"/>
          <w:szCs w:val="24"/>
        </w:rPr>
        <w:t>①</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対面を基本とする。ただし、</w:t>
      </w:r>
      <w:r w:rsidR="00543415">
        <w:rPr>
          <w:rFonts w:ascii="ＭＳ 明朝" w:eastAsia="ＭＳ 明朝" w:hAnsi="ＭＳ 明朝" w:hint="eastAsia"/>
          <w:sz w:val="24"/>
          <w:szCs w:val="24"/>
        </w:rPr>
        <w:t>事前</w:t>
      </w:r>
      <w:r w:rsidR="003564F0">
        <w:rPr>
          <w:rFonts w:ascii="ＭＳ 明朝" w:eastAsia="ＭＳ 明朝" w:hAnsi="ＭＳ 明朝" w:hint="eastAsia"/>
          <w:sz w:val="24"/>
          <w:szCs w:val="24"/>
        </w:rPr>
        <w:t>打合せ</w:t>
      </w:r>
      <w:r w:rsidR="00543415">
        <w:rPr>
          <w:rFonts w:ascii="ＭＳ 明朝" w:eastAsia="ＭＳ 明朝" w:hAnsi="ＭＳ 明朝" w:hint="eastAsia"/>
          <w:sz w:val="24"/>
          <w:szCs w:val="24"/>
        </w:rPr>
        <w:t>等</w:t>
      </w:r>
      <w:r>
        <w:rPr>
          <w:rFonts w:ascii="ＭＳ 明朝" w:eastAsia="ＭＳ 明朝" w:hAnsi="ＭＳ 明朝" w:hint="eastAsia"/>
          <w:sz w:val="24"/>
          <w:szCs w:val="24"/>
        </w:rPr>
        <w:t>はオンラインによるこ</w:t>
      </w:r>
      <w:r w:rsidR="00543415">
        <w:rPr>
          <w:rFonts w:ascii="ＭＳ 明朝" w:eastAsia="ＭＳ 明朝" w:hAnsi="ＭＳ 明朝" w:hint="eastAsia"/>
          <w:sz w:val="24"/>
          <w:szCs w:val="24"/>
        </w:rPr>
        <w:t>とも</w:t>
      </w:r>
      <w:r>
        <w:rPr>
          <w:rFonts w:ascii="ＭＳ 明朝" w:eastAsia="ＭＳ 明朝" w:hAnsi="ＭＳ 明朝" w:hint="eastAsia"/>
          <w:sz w:val="24"/>
          <w:szCs w:val="24"/>
        </w:rPr>
        <w:t>可。</w:t>
      </w:r>
    </w:p>
    <w:p w14:paraId="441C682D" w14:textId="77777777" w:rsidR="00543415" w:rsidRDefault="00B91D91" w:rsidP="0021728C">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②</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分科会の開催回数は</w:t>
      </w:r>
      <w:r w:rsidR="00543415">
        <w:rPr>
          <w:rFonts w:ascii="ＭＳ 明朝" w:eastAsia="ＭＳ 明朝" w:hAnsi="ＭＳ 明朝" w:hint="eastAsia"/>
          <w:sz w:val="24"/>
          <w:szCs w:val="24"/>
        </w:rPr>
        <w:t>、</w:t>
      </w:r>
      <w:r>
        <w:rPr>
          <w:rFonts w:ascii="ＭＳ 明朝" w:eastAsia="ＭＳ 明朝" w:hAnsi="ＭＳ 明朝" w:hint="eastAsia"/>
          <w:sz w:val="24"/>
          <w:szCs w:val="24"/>
        </w:rPr>
        <w:t>１分科会あたり２～４回程度とし、１回</w:t>
      </w:r>
      <w:r w:rsidR="00543415">
        <w:rPr>
          <w:rFonts w:ascii="ＭＳ 明朝" w:eastAsia="ＭＳ 明朝" w:hAnsi="ＭＳ 明朝" w:hint="eastAsia"/>
          <w:sz w:val="24"/>
          <w:szCs w:val="24"/>
        </w:rPr>
        <w:t>につき</w:t>
      </w:r>
      <w:r>
        <w:rPr>
          <w:rFonts w:ascii="ＭＳ 明朝" w:eastAsia="ＭＳ 明朝" w:hAnsi="ＭＳ 明朝" w:hint="eastAsia"/>
          <w:sz w:val="24"/>
          <w:szCs w:val="24"/>
        </w:rPr>
        <w:t>２～４</w:t>
      </w:r>
    </w:p>
    <w:p w14:paraId="6F94EF32" w14:textId="10D5697B" w:rsidR="009F726D" w:rsidRPr="00543415" w:rsidRDefault="00B91D91"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時間程度とする。</w:t>
      </w:r>
    </w:p>
    <w:p w14:paraId="7292AE6E" w14:textId="77777777" w:rsidR="00543415" w:rsidRDefault="00B91D91"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③</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委託料の範囲内において、分科会及び開催回数を増加する等の追加提案を</w:t>
      </w:r>
    </w:p>
    <w:p w14:paraId="34AEFE10" w14:textId="443B4563" w:rsidR="009F726D" w:rsidRPr="00543415" w:rsidRDefault="00543415"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す</w:t>
      </w:r>
      <w:r w:rsidR="00B91D91">
        <w:rPr>
          <w:rFonts w:ascii="ＭＳ 明朝" w:eastAsia="ＭＳ 明朝" w:hAnsi="ＭＳ 明朝" w:hint="eastAsia"/>
          <w:sz w:val="24"/>
          <w:szCs w:val="24"/>
        </w:rPr>
        <w:t>ることは差し支えない</w:t>
      </w:r>
      <w:r w:rsidR="000232EF">
        <w:rPr>
          <w:rFonts w:ascii="ＭＳ 明朝" w:eastAsia="ＭＳ 明朝" w:hAnsi="ＭＳ 明朝" w:hint="eastAsia"/>
          <w:sz w:val="24"/>
          <w:szCs w:val="24"/>
        </w:rPr>
        <w:t>。</w:t>
      </w:r>
    </w:p>
    <w:p w14:paraId="594A9090" w14:textId="77777777" w:rsidR="00543415" w:rsidRDefault="000232EF"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④</w:t>
      </w:r>
      <w:r w:rsidR="00543415">
        <w:rPr>
          <w:rFonts w:ascii="ＭＳ 明朝" w:eastAsia="ＭＳ 明朝" w:hAnsi="ＭＳ 明朝" w:hint="eastAsia"/>
          <w:sz w:val="24"/>
          <w:szCs w:val="24"/>
        </w:rPr>
        <w:t xml:space="preserve"> </w:t>
      </w:r>
      <w:r w:rsidR="009F726D">
        <w:rPr>
          <w:rFonts w:ascii="ＭＳ 明朝" w:eastAsia="ＭＳ 明朝" w:hAnsi="ＭＳ 明朝" w:hint="eastAsia"/>
          <w:sz w:val="24"/>
          <w:szCs w:val="24"/>
        </w:rPr>
        <w:t>人材育成</w:t>
      </w:r>
      <w:r>
        <w:rPr>
          <w:rFonts w:ascii="ＭＳ 明朝" w:eastAsia="ＭＳ 明朝" w:hAnsi="ＭＳ 明朝" w:hint="eastAsia"/>
          <w:sz w:val="24"/>
          <w:szCs w:val="24"/>
        </w:rPr>
        <w:t>研修会は</w:t>
      </w:r>
      <w:r w:rsidR="00543415">
        <w:rPr>
          <w:rFonts w:ascii="ＭＳ 明朝" w:eastAsia="ＭＳ 明朝" w:hAnsi="ＭＳ 明朝" w:hint="eastAsia"/>
          <w:sz w:val="24"/>
          <w:szCs w:val="24"/>
        </w:rPr>
        <w:t>、</w:t>
      </w:r>
      <w:r>
        <w:rPr>
          <w:rFonts w:ascii="ＭＳ 明朝" w:eastAsia="ＭＳ 明朝" w:hAnsi="ＭＳ 明朝" w:hint="eastAsia"/>
          <w:sz w:val="24"/>
          <w:szCs w:val="24"/>
        </w:rPr>
        <w:t>県が別途指定する</w:t>
      </w:r>
      <w:r w:rsidR="00D81761">
        <w:rPr>
          <w:rFonts w:ascii="ＭＳ 明朝" w:eastAsia="ＭＳ 明朝" w:hAnsi="ＭＳ 明朝" w:hint="eastAsia"/>
          <w:sz w:val="24"/>
          <w:szCs w:val="24"/>
        </w:rPr>
        <w:t>日時、</w:t>
      </w:r>
      <w:r>
        <w:rPr>
          <w:rFonts w:ascii="ＭＳ 明朝" w:eastAsia="ＭＳ 明朝" w:hAnsi="ＭＳ 明朝" w:hint="eastAsia"/>
          <w:sz w:val="24"/>
          <w:szCs w:val="24"/>
        </w:rPr>
        <w:t>研修</w:t>
      </w:r>
      <w:r w:rsidR="00D81761">
        <w:rPr>
          <w:rFonts w:ascii="ＭＳ 明朝" w:eastAsia="ＭＳ 明朝" w:hAnsi="ＭＳ 明朝" w:hint="eastAsia"/>
          <w:sz w:val="24"/>
          <w:szCs w:val="24"/>
        </w:rPr>
        <w:t>会場</w:t>
      </w:r>
      <w:r>
        <w:rPr>
          <w:rFonts w:ascii="ＭＳ 明朝" w:eastAsia="ＭＳ 明朝" w:hAnsi="ＭＳ 明朝" w:hint="eastAsia"/>
          <w:sz w:val="24"/>
          <w:szCs w:val="24"/>
        </w:rPr>
        <w:t>において、集合研修</w:t>
      </w:r>
    </w:p>
    <w:p w14:paraId="0BA8556D" w14:textId="1CD11F11" w:rsidR="000232EF" w:rsidRPr="00D81761" w:rsidRDefault="00543415"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方式</w:t>
      </w:r>
      <w:r w:rsidR="000232EF">
        <w:rPr>
          <w:rFonts w:ascii="ＭＳ 明朝" w:eastAsia="ＭＳ 明朝" w:hAnsi="ＭＳ 明朝" w:hint="eastAsia"/>
          <w:sz w:val="24"/>
          <w:szCs w:val="24"/>
        </w:rPr>
        <w:t>により実施する。</w:t>
      </w:r>
    </w:p>
    <w:p w14:paraId="2F7DD3E1" w14:textId="58C8BC6F" w:rsidR="00983915" w:rsidRDefault="00983915" w:rsidP="009839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⑤</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開催案内、参加者の取りまとめ及び参加者名簿の作成は受託者が行い、市町</w:t>
      </w:r>
    </w:p>
    <w:p w14:paraId="093626F9" w14:textId="601BC6DE" w:rsidR="00983915" w:rsidRPr="009F726D" w:rsidRDefault="00983915"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b/>
          <w:bCs/>
          <w:sz w:val="24"/>
          <w:szCs w:val="24"/>
        </w:rPr>
      </w:pPr>
      <w:r>
        <w:rPr>
          <w:rFonts w:ascii="ＭＳ 明朝" w:eastAsia="ＭＳ 明朝" w:hAnsi="ＭＳ 明朝" w:hint="eastAsia"/>
          <w:sz w:val="24"/>
          <w:szCs w:val="24"/>
        </w:rPr>
        <w:t>村への周知は県が行う。</w:t>
      </w:r>
    </w:p>
    <w:p w14:paraId="35F40C68" w14:textId="77777777" w:rsidR="00DC0EEF" w:rsidRPr="00983915" w:rsidRDefault="00DC0EEF" w:rsidP="0021728C">
      <w:pPr>
        <w:kinsoku w:val="0"/>
        <w:overflowPunct w:val="0"/>
        <w:autoSpaceDE w:val="0"/>
        <w:autoSpaceDN w:val="0"/>
        <w:adjustRightInd w:val="0"/>
        <w:snapToGrid w:val="0"/>
        <w:spacing w:line="300" w:lineRule="exact"/>
        <w:jc w:val="left"/>
        <w:rPr>
          <w:rFonts w:ascii="ＭＳ 明朝" w:eastAsia="ＭＳ 明朝" w:hAnsi="ＭＳ 明朝"/>
          <w:b/>
          <w:bCs/>
          <w:sz w:val="24"/>
          <w:szCs w:val="24"/>
        </w:rPr>
      </w:pPr>
    </w:p>
    <w:p w14:paraId="408ABAFE" w14:textId="77777777" w:rsidR="00A57D20" w:rsidRDefault="00A57D20"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p>
    <w:p w14:paraId="7CEBA443" w14:textId="5BA0BD4B" w:rsidR="009F726D" w:rsidRDefault="006240BA"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0232EF">
        <w:rPr>
          <w:rFonts w:ascii="ＭＳ 明朝" w:eastAsia="ＭＳ 明朝" w:hAnsi="ＭＳ 明朝" w:hint="eastAsia"/>
          <w:b/>
          <w:bCs/>
          <w:sz w:val="24"/>
          <w:szCs w:val="24"/>
        </w:rPr>
        <w:t>（</w:t>
      </w:r>
      <w:r w:rsidR="000232EF" w:rsidRPr="000232EF">
        <w:rPr>
          <w:rFonts w:ascii="ＭＳ 明朝" w:eastAsia="ＭＳ 明朝" w:hAnsi="ＭＳ 明朝" w:hint="eastAsia"/>
          <w:b/>
          <w:bCs/>
          <w:sz w:val="24"/>
          <w:szCs w:val="24"/>
        </w:rPr>
        <w:t>４</w:t>
      </w:r>
      <w:r w:rsidRPr="000232EF">
        <w:rPr>
          <w:rFonts w:ascii="ＭＳ 明朝" w:eastAsia="ＭＳ 明朝" w:hAnsi="ＭＳ 明朝" w:hint="eastAsia"/>
          <w:b/>
          <w:bCs/>
          <w:sz w:val="24"/>
          <w:szCs w:val="24"/>
        </w:rPr>
        <w:t>）実施内容</w:t>
      </w:r>
    </w:p>
    <w:p w14:paraId="77B8C369" w14:textId="1EA67C35" w:rsidR="00543415" w:rsidRDefault="00DC0EEF" w:rsidP="0021728C">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①</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事業趣旨に</w:t>
      </w:r>
      <w:r w:rsidR="009F726D">
        <w:rPr>
          <w:rFonts w:ascii="ＭＳ 明朝" w:eastAsia="ＭＳ 明朝" w:hAnsi="ＭＳ 明朝" w:hint="eastAsia"/>
          <w:sz w:val="24"/>
          <w:szCs w:val="24"/>
        </w:rPr>
        <w:t>沿った</w:t>
      </w:r>
      <w:r>
        <w:rPr>
          <w:rFonts w:ascii="ＭＳ 明朝" w:eastAsia="ＭＳ 明朝" w:hAnsi="ＭＳ 明朝" w:hint="eastAsia"/>
          <w:sz w:val="24"/>
          <w:szCs w:val="24"/>
        </w:rPr>
        <w:t>効果的なテーマの企画</w:t>
      </w:r>
      <w:r w:rsidR="009F726D">
        <w:rPr>
          <w:rFonts w:ascii="ＭＳ 明朝" w:eastAsia="ＭＳ 明朝" w:hAnsi="ＭＳ 明朝" w:hint="eastAsia"/>
          <w:sz w:val="24"/>
          <w:szCs w:val="24"/>
        </w:rPr>
        <w:t>及び</w:t>
      </w:r>
      <w:r>
        <w:rPr>
          <w:rFonts w:ascii="ＭＳ 明朝" w:eastAsia="ＭＳ 明朝" w:hAnsi="ＭＳ 明朝" w:hint="eastAsia"/>
          <w:sz w:val="24"/>
          <w:szCs w:val="24"/>
        </w:rPr>
        <w:t>分科会の運営を行う</w:t>
      </w:r>
      <w:r w:rsidR="009F726D">
        <w:rPr>
          <w:rFonts w:ascii="ＭＳ 明朝" w:eastAsia="ＭＳ 明朝" w:hAnsi="ＭＳ 明朝" w:hint="eastAsia"/>
          <w:sz w:val="24"/>
          <w:szCs w:val="24"/>
        </w:rPr>
        <w:t>こと</w:t>
      </w:r>
      <w:r>
        <w:rPr>
          <w:rFonts w:ascii="ＭＳ 明朝" w:eastAsia="ＭＳ 明朝" w:hAnsi="ＭＳ 明朝" w:hint="eastAsia"/>
          <w:sz w:val="24"/>
          <w:szCs w:val="24"/>
        </w:rPr>
        <w:t>。</w:t>
      </w:r>
    </w:p>
    <w:p w14:paraId="1BC08A86" w14:textId="77777777" w:rsidR="00543415" w:rsidRDefault="009F726D"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（電子収納や生成ＡＩの活用、ソフトウェアライセンス等の共同利用等、</w:t>
      </w:r>
    </w:p>
    <w:p w14:paraId="5B2E00CB" w14:textId="77777777" w:rsidR="00543415" w:rsidRDefault="009F726D" w:rsidP="00543415">
      <w:pPr>
        <w:kinsoku w:val="0"/>
        <w:overflowPunct w:val="0"/>
        <w:autoSpaceDE w:val="0"/>
        <w:autoSpaceDN w:val="0"/>
        <w:adjustRightInd w:val="0"/>
        <w:snapToGrid w:val="0"/>
        <w:spacing w:line="300" w:lineRule="exact"/>
        <w:ind w:firstLineChars="550" w:firstLine="1320"/>
        <w:jc w:val="left"/>
        <w:rPr>
          <w:rFonts w:ascii="ＭＳ 明朝" w:eastAsia="ＭＳ 明朝" w:hAnsi="ＭＳ 明朝"/>
          <w:sz w:val="24"/>
          <w:szCs w:val="24"/>
        </w:rPr>
      </w:pPr>
      <w:r>
        <w:rPr>
          <w:rFonts w:ascii="ＭＳ 明朝" w:eastAsia="ＭＳ 明朝" w:hAnsi="ＭＳ 明朝" w:hint="eastAsia"/>
          <w:sz w:val="24"/>
          <w:szCs w:val="24"/>
        </w:rPr>
        <w:t>将来的にデジタル技術を活用して業務効率化につなげるための検討に</w:t>
      </w:r>
    </w:p>
    <w:p w14:paraId="2D72A320" w14:textId="31974CE5" w:rsidR="009F726D" w:rsidRPr="00543415" w:rsidRDefault="009F726D" w:rsidP="00543415">
      <w:pPr>
        <w:kinsoku w:val="0"/>
        <w:overflowPunct w:val="0"/>
        <w:autoSpaceDE w:val="0"/>
        <w:autoSpaceDN w:val="0"/>
        <w:adjustRightInd w:val="0"/>
        <w:snapToGrid w:val="0"/>
        <w:spacing w:line="300" w:lineRule="exact"/>
        <w:ind w:firstLineChars="550" w:firstLine="1320"/>
        <w:jc w:val="left"/>
        <w:rPr>
          <w:rFonts w:ascii="ＭＳ 明朝" w:eastAsia="ＭＳ 明朝" w:hAnsi="ＭＳ 明朝"/>
          <w:sz w:val="24"/>
          <w:szCs w:val="24"/>
        </w:rPr>
      </w:pPr>
      <w:r>
        <w:rPr>
          <w:rFonts w:ascii="ＭＳ 明朝" w:eastAsia="ＭＳ 明朝" w:hAnsi="ＭＳ 明朝" w:hint="eastAsia"/>
          <w:sz w:val="24"/>
          <w:szCs w:val="24"/>
        </w:rPr>
        <w:t>重点を置いた構成とすること</w:t>
      </w:r>
      <w:r w:rsidR="00F01C08">
        <w:rPr>
          <w:rFonts w:ascii="ＭＳ 明朝" w:eastAsia="ＭＳ 明朝" w:hAnsi="ＭＳ 明朝" w:hint="eastAsia"/>
          <w:sz w:val="24"/>
          <w:szCs w:val="24"/>
        </w:rPr>
        <w:t>。</w:t>
      </w:r>
      <w:r>
        <w:rPr>
          <w:rFonts w:ascii="ＭＳ 明朝" w:eastAsia="ＭＳ 明朝" w:hAnsi="ＭＳ 明朝" w:hint="eastAsia"/>
          <w:sz w:val="24"/>
          <w:szCs w:val="24"/>
        </w:rPr>
        <w:t>）</w:t>
      </w:r>
    </w:p>
    <w:p w14:paraId="7E0F32BE" w14:textId="3EFCD51E" w:rsidR="00D81761" w:rsidRDefault="00DC0EEF" w:rsidP="0021728C">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②</w:t>
      </w:r>
      <w:r w:rsidR="00543415">
        <w:rPr>
          <w:rFonts w:ascii="ＭＳ 明朝" w:eastAsia="ＭＳ 明朝" w:hAnsi="ＭＳ 明朝" w:hint="eastAsia"/>
          <w:sz w:val="24"/>
          <w:szCs w:val="24"/>
        </w:rPr>
        <w:t xml:space="preserve"> </w:t>
      </w:r>
      <w:r w:rsidR="009F726D">
        <w:rPr>
          <w:rFonts w:ascii="ＭＳ 明朝" w:eastAsia="ＭＳ 明朝" w:hAnsi="ＭＳ 明朝" w:hint="eastAsia"/>
          <w:sz w:val="24"/>
          <w:szCs w:val="24"/>
        </w:rPr>
        <w:t>分科会を実施する事前準備として、検討対象とする業務の棚卸しをする</w:t>
      </w:r>
      <w:r w:rsidR="00D81761">
        <w:rPr>
          <w:rFonts w:ascii="ＭＳ 明朝" w:eastAsia="ＭＳ 明朝" w:hAnsi="ＭＳ 明朝" w:hint="eastAsia"/>
          <w:sz w:val="24"/>
          <w:szCs w:val="24"/>
        </w:rPr>
        <w:t>研修</w:t>
      </w:r>
    </w:p>
    <w:p w14:paraId="03F79E8A" w14:textId="77777777" w:rsidR="00543415" w:rsidRDefault="00D81761"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会を実施するほか、分科会のテーマに関連する研修会を事前に行うこと。</w:t>
      </w:r>
    </w:p>
    <w:p w14:paraId="43ED5401" w14:textId="3A87942A" w:rsidR="00983915" w:rsidRDefault="009F726D"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③</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人材育成研修会は、</w:t>
      </w:r>
      <w:r w:rsidR="00D91F28">
        <w:rPr>
          <w:rFonts w:ascii="ＭＳ 明朝" w:eastAsia="ＭＳ 明朝" w:hAnsi="ＭＳ 明朝" w:hint="eastAsia"/>
          <w:sz w:val="24"/>
          <w:szCs w:val="24"/>
        </w:rPr>
        <w:t>２泊３日</w:t>
      </w:r>
      <w:r>
        <w:rPr>
          <w:rFonts w:ascii="ＭＳ 明朝" w:eastAsia="ＭＳ 明朝" w:hAnsi="ＭＳ 明朝" w:hint="eastAsia"/>
          <w:sz w:val="24"/>
          <w:szCs w:val="24"/>
        </w:rPr>
        <w:t>程度のカリキュラムの内容を年度内で２回</w:t>
      </w:r>
      <w:r w:rsidR="00983915">
        <w:rPr>
          <w:rFonts w:ascii="ＭＳ 明朝" w:eastAsia="ＭＳ 明朝" w:hAnsi="ＭＳ 明朝" w:hint="eastAsia"/>
          <w:sz w:val="24"/>
          <w:szCs w:val="24"/>
        </w:rPr>
        <w:t>程度</w:t>
      </w:r>
    </w:p>
    <w:p w14:paraId="1A15C532" w14:textId="4589FB56" w:rsidR="009F726D" w:rsidRPr="00D91F28" w:rsidRDefault="00543415"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9F726D">
        <w:rPr>
          <w:rFonts w:ascii="ＭＳ 明朝" w:eastAsia="ＭＳ 明朝" w:hAnsi="ＭＳ 明朝" w:hint="eastAsia"/>
          <w:sz w:val="24"/>
          <w:szCs w:val="24"/>
        </w:rPr>
        <w:t>実施すること。</w:t>
      </w:r>
    </w:p>
    <w:p w14:paraId="03A6D5E2" w14:textId="77777777" w:rsidR="00543415" w:rsidRDefault="009F726D" w:rsidP="00543415">
      <w:pPr>
        <w:kinsoku w:val="0"/>
        <w:overflowPunct w:val="0"/>
        <w:autoSpaceDE w:val="0"/>
        <w:autoSpaceDN w:val="0"/>
        <w:adjustRightInd w:val="0"/>
        <w:snapToGrid w:val="0"/>
        <w:spacing w:line="300" w:lineRule="exact"/>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④</w:t>
      </w:r>
      <w:r w:rsidR="00543415">
        <w:rPr>
          <w:rFonts w:ascii="ＭＳ 明朝" w:eastAsia="ＭＳ 明朝" w:hAnsi="ＭＳ 明朝" w:hint="eastAsia"/>
          <w:sz w:val="24"/>
          <w:szCs w:val="24"/>
        </w:rPr>
        <w:t xml:space="preserve"> </w:t>
      </w:r>
      <w:r>
        <w:rPr>
          <w:rFonts w:ascii="ＭＳ 明朝" w:eastAsia="ＭＳ 明朝" w:hAnsi="ＭＳ 明朝" w:hint="eastAsia"/>
          <w:sz w:val="24"/>
          <w:szCs w:val="24"/>
        </w:rPr>
        <w:t>分科会及び人材育成研修会の実施における具体的な内容等については、県と</w:t>
      </w:r>
    </w:p>
    <w:p w14:paraId="1DFC8F7B" w14:textId="50B67B59" w:rsidR="009F726D" w:rsidRPr="00543415" w:rsidRDefault="009F726D" w:rsidP="00543415">
      <w:pPr>
        <w:kinsoku w:val="0"/>
        <w:overflowPunct w:val="0"/>
        <w:autoSpaceDE w:val="0"/>
        <w:autoSpaceDN w:val="0"/>
        <w:adjustRightInd w:val="0"/>
        <w:snapToGrid w:val="0"/>
        <w:spacing w:line="300" w:lineRule="exact"/>
        <w:ind w:firstLineChars="450" w:firstLine="1080"/>
        <w:jc w:val="left"/>
        <w:rPr>
          <w:rFonts w:ascii="ＭＳ 明朝" w:eastAsia="ＭＳ 明朝" w:hAnsi="ＭＳ 明朝"/>
          <w:sz w:val="24"/>
          <w:szCs w:val="24"/>
        </w:rPr>
      </w:pPr>
      <w:r>
        <w:rPr>
          <w:rFonts w:ascii="ＭＳ 明朝" w:eastAsia="ＭＳ 明朝" w:hAnsi="ＭＳ 明朝" w:hint="eastAsia"/>
          <w:sz w:val="24"/>
          <w:szCs w:val="24"/>
        </w:rPr>
        <w:t>委託先候補者（契約予定者）が協議のうえ、決定するものであること。</w:t>
      </w:r>
    </w:p>
    <w:p w14:paraId="4AC2C439" w14:textId="77777777" w:rsidR="009F726D" w:rsidRDefault="009F726D"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p>
    <w:p w14:paraId="08C8EDDC" w14:textId="73D6CD20" w:rsidR="009F726D" w:rsidRPr="00543415" w:rsidRDefault="009F726D" w:rsidP="00543415">
      <w:pPr>
        <w:pStyle w:val="ac"/>
        <w:numPr>
          <w:ilvl w:val="0"/>
          <w:numId w:val="4"/>
        </w:numPr>
        <w:kinsoku w:val="0"/>
        <w:overflowPunct w:val="0"/>
        <w:autoSpaceDE w:val="0"/>
        <w:autoSpaceDN w:val="0"/>
        <w:adjustRightInd w:val="0"/>
        <w:snapToGrid w:val="0"/>
        <w:spacing w:line="300" w:lineRule="exact"/>
        <w:ind w:leftChars="0"/>
        <w:jc w:val="left"/>
        <w:rPr>
          <w:rFonts w:ascii="ＭＳ 明朝" w:eastAsia="ＭＳ 明朝" w:hAnsi="ＭＳ 明朝"/>
          <w:b/>
          <w:bCs/>
          <w:sz w:val="24"/>
          <w:szCs w:val="24"/>
        </w:rPr>
      </w:pPr>
      <w:r w:rsidRPr="00543415">
        <w:rPr>
          <w:rFonts w:ascii="ＭＳ 明朝" w:eastAsia="ＭＳ 明朝" w:hAnsi="ＭＳ 明朝" w:hint="eastAsia"/>
          <w:b/>
          <w:bCs/>
          <w:sz w:val="24"/>
          <w:szCs w:val="24"/>
        </w:rPr>
        <w:t>成果品</w:t>
      </w:r>
    </w:p>
    <w:p w14:paraId="18C80244" w14:textId="31CBB16D" w:rsidR="00543415" w:rsidRPr="00543415" w:rsidRDefault="0013069B" w:rsidP="00543415">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b/>
          <w:bCs/>
          <w:sz w:val="24"/>
          <w:szCs w:val="24"/>
        </w:rPr>
      </w:pPr>
      <w:r w:rsidRPr="00543415">
        <w:rPr>
          <w:rFonts w:ascii="ＭＳ 明朝" w:eastAsia="ＭＳ 明朝" w:hAnsi="ＭＳ 明朝" w:hint="eastAsia"/>
          <w:sz w:val="24"/>
          <w:szCs w:val="24"/>
        </w:rPr>
        <w:t>分科会開催結果報告資料</w:t>
      </w:r>
    </w:p>
    <w:p w14:paraId="25A8C6A4" w14:textId="205CDA30" w:rsidR="00896BE3" w:rsidRPr="00543415" w:rsidRDefault="009F726D" w:rsidP="00543415">
      <w:pPr>
        <w:pStyle w:val="ac"/>
        <w:numPr>
          <w:ilvl w:val="1"/>
          <w:numId w:val="3"/>
        </w:numPr>
        <w:kinsoku w:val="0"/>
        <w:overflowPunct w:val="0"/>
        <w:autoSpaceDE w:val="0"/>
        <w:autoSpaceDN w:val="0"/>
        <w:adjustRightInd w:val="0"/>
        <w:snapToGrid w:val="0"/>
        <w:spacing w:line="300" w:lineRule="exact"/>
        <w:ind w:leftChars="0" w:left="1418" w:hanging="425"/>
        <w:jc w:val="left"/>
        <w:rPr>
          <w:rFonts w:ascii="ＭＳ 明朝" w:eastAsia="ＭＳ 明朝" w:hAnsi="ＭＳ 明朝"/>
          <w:b/>
          <w:bCs/>
          <w:sz w:val="24"/>
          <w:szCs w:val="24"/>
        </w:rPr>
      </w:pPr>
      <w:r w:rsidRPr="00543415">
        <w:rPr>
          <w:rFonts w:ascii="ＭＳ 明朝" w:eastAsia="ＭＳ 明朝" w:hAnsi="ＭＳ 明朝" w:hint="eastAsia"/>
          <w:sz w:val="24"/>
          <w:szCs w:val="24"/>
        </w:rPr>
        <w:t>研修会実施結果報告資料</w:t>
      </w:r>
    </w:p>
    <w:p w14:paraId="4A897331" w14:textId="77777777" w:rsidR="009F726D" w:rsidRPr="009F726D" w:rsidRDefault="009F726D" w:rsidP="0021728C">
      <w:pPr>
        <w:kinsoku w:val="0"/>
        <w:overflowPunct w:val="0"/>
        <w:autoSpaceDE w:val="0"/>
        <w:autoSpaceDN w:val="0"/>
        <w:adjustRightInd w:val="0"/>
        <w:snapToGrid w:val="0"/>
        <w:spacing w:line="300" w:lineRule="exact"/>
        <w:ind w:left="960" w:hangingChars="400" w:hanging="960"/>
        <w:jc w:val="left"/>
        <w:rPr>
          <w:rFonts w:ascii="ＭＳ 明朝" w:eastAsia="ＭＳ 明朝" w:hAnsi="ＭＳ 明朝"/>
          <w:sz w:val="24"/>
          <w:szCs w:val="24"/>
        </w:rPr>
      </w:pPr>
    </w:p>
    <w:p w14:paraId="07521117" w14:textId="5272F43A" w:rsidR="009C3F53" w:rsidRPr="00E1168B" w:rsidRDefault="008A7FFE"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３</w:t>
      </w:r>
      <w:r w:rsidR="00EF2EF1" w:rsidRPr="00E1168B">
        <w:rPr>
          <w:rFonts w:ascii="ＭＳ 明朝" w:eastAsia="ＭＳ 明朝" w:hAnsi="ＭＳ 明朝" w:hint="eastAsia"/>
          <w:b/>
          <w:bCs/>
          <w:sz w:val="24"/>
          <w:szCs w:val="24"/>
        </w:rPr>
        <w:t xml:space="preserve">　</w:t>
      </w:r>
      <w:r w:rsidR="000424EA" w:rsidRPr="00E1168B">
        <w:rPr>
          <w:rFonts w:ascii="ＭＳ 明朝" w:eastAsia="ＭＳ 明朝" w:hAnsi="ＭＳ 明朝" w:hint="eastAsia"/>
          <w:b/>
          <w:bCs/>
          <w:sz w:val="24"/>
          <w:szCs w:val="24"/>
        </w:rPr>
        <w:t>実行計画の作成支援</w:t>
      </w:r>
    </w:p>
    <w:p w14:paraId="4FFADF28" w14:textId="664FEC01" w:rsidR="00543415" w:rsidRPr="00543415" w:rsidRDefault="00CC7D45" w:rsidP="00543415">
      <w:pPr>
        <w:pStyle w:val="ac"/>
        <w:numPr>
          <w:ilvl w:val="0"/>
          <w:numId w:val="5"/>
        </w:numPr>
        <w:kinsoku w:val="0"/>
        <w:overflowPunct w:val="0"/>
        <w:autoSpaceDE w:val="0"/>
        <w:autoSpaceDN w:val="0"/>
        <w:adjustRightInd w:val="0"/>
        <w:snapToGrid w:val="0"/>
        <w:spacing w:line="300" w:lineRule="exact"/>
        <w:ind w:leftChars="0"/>
        <w:jc w:val="left"/>
        <w:rPr>
          <w:rFonts w:ascii="ＭＳ 明朝" w:eastAsia="ＭＳ 明朝" w:hAnsi="ＭＳ 明朝"/>
          <w:b/>
          <w:bCs/>
          <w:sz w:val="24"/>
          <w:szCs w:val="24"/>
        </w:rPr>
      </w:pPr>
      <w:r w:rsidRPr="00543415">
        <w:rPr>
          <w:rFonts w:ascii="ＭＳ 明朝" w:eastAsia="ＭＳ 明朝" w:hAnsi="ＭＳ 明朝" w:hint="eastAsia"/>
          <w:b/>
          <w:bCs/>
          <w:sz w:val="24"/>
          <w:szCs w:val="24"/>
        </w:rPr>
        <w:t>実施内容</w:t>
      </w:r>
    </w:p>
    <w:p w14:paraId="519DA211" w14:textId="08CD8884" w:rsidR="00B44A01" w:rsidRPr="00543415" w:rsidRDefault="00105D38" w:rsidP="00543415">
      <w:pPr>
        <w:pStyle w:val="ac"/>
        <w:kinsoku w:val="0"/>
        <w:overflowPunct w:val="0"/>
        <w:autoSpaceDE w:val="0"/>
        <w:autoSpaceDN w:val="0"/>
        <w:adjustRightInd w:val="0"/>
        <w:snapToGrid w:val="0"/>
        <w:spacing w:line="300" w:lineRule="exact"/>
        <w:ind w:leftChars="0" w:left="990"/>
        <w:jc w:val="left"/>
        <w:rPr>
          <w:rFonts w:ascii="ＭＳ 明朝" w:eastAsia="ＭＳ 明朝" w:hAnsi="ＭＳ 明朝"/>
          <w:b/>
          <w:bCs/>
          <w:sz w:val="24"/>
          <w:szCs w:val="24"/>
        </w:rPr>
      </w:pPr>
      <w:r w:rsidRPr="00543415">
        <w:rPr>
          <w:rFonts w:ascii="ＭＳ 明朝" w:eastAsia="ＭＳ 明朝" w:hAnsi="ＭＳ 明朝" w:hint="eastAsia"/>
          <w:sz w:val="24"/>
          <w:szCs w:val="24"/>
        </w:rPr>
        <w:t>上記１</w:t>
      </w:r>
      <w:r w:rsidR="002E1C36" w:rsidRPr="00543415">
        <w:rPr>
          <w:rFonts w:ascii="ＭＳ 明朝" w:eastAsia="ＭＳ 明朝" w:hAnsi="ＭＳ 明朝" w:hint="eastAsia"/>
          <w:sz w:val="24"/>
          <w:szCs w:val="24"/>
        </w:rPr>
        <w:t>及び２</w:t>
      </w:r>
      <w:r w:rsidRPr="00543415">
        <w:rPr>
          <w:rFonts w:ascii="ＭＳ 明朝" w:eastAsia="ＭＳ 明朝" w:hAnsi="ＭＳ 明朝" w:hint="eastAsia"/>
          <w:sz w:val="24"/>
          <w:szCs w:val="24"/>
        </w:rPr>
        <w:t>の事業内容を踏まえ、</w:t>
      </w:r>
      <w:r w:rsidR="008311DF" w:rsidRPr="00543415">
        <w:rPr>
          <w:rFonts w:ascii="ＭＳ 明朝" w:eastAsia="ＭＳ 明朝" w:hAnsi="ＭＳ 明朝" w:hint="eastAsia"/>
          <w:sz w:val="24"/>
          <w:szCs w:val="24"/>
        </w:rPr>
        <w:t>次年度以降</w:t>
      </w:r>
      <w:r w:rsidR="00EF5156" w:rsidRPr="00543415">
        <w:rPr>
          <w:rFonts w:ascii="ＭＳ 明朝" w:eastAsia="ＭＳ 明朝" w:hAnsi="ＭＳ 明朝" w:hint="eastAsia"/>
          <w:sz w:val="24"/>
          <w:szCs w:val="24"/>
        </w:rPr>
        <w:t>の</w:t>
      </w:r>
      <w:r w:rsidR="000424EA" w:rsidRPr="00543415">
        <w:rPr>
          <w:rFonts w:ascii="ＭＳ 明朝" w:eastAsia="ＭＳ 明朝" w:hAnsi="ＭＳ 明朝" w:hint="eastAsia"/>
          <w:sz w:val="24"/>
          <w:szCs w:val="24"/>
        </w:rPr>
        <w:t>県</w:t>
      </w:r>
      <w:r w:rsidR="00EF5156" w:rsidRPr="00543415">
        <w:rPr>
          <w:rFonts w:ascii="ＭＳ 明朝" w:eastAsia="ＭＳ 明朝" w:hAnsi="ＭＳ 明朝" w:hint="eastAsia"/>
          <w:sz w:val="24"/>
          <w:szCs w:val="24"/>
        </w:rPr>
        <w:t>の取組</w:t>
      </w:r>
      <w:r w:rsidR="003C4D86" w:rsidRPr="00543415">
        <w:rPr>
          <w:rFonts w:ascii="ＭＳ 明朝" w:eastAsia="ＭＳ 明朝" w:hAnsi="ＭＳ 明朝" w:hint="eastAsia"/>
          <w:sz w:val="24"/>
        </w:rPr>
        <w:t>方針</w:t>
      </w:r>
      <w:r w:rsidR="001F4A38" w:rsidRPr="00543415">
        <w:rPr>
          <w:rFonts w:ascii="ＭＳ 明朝" w:eastAsia="ＭＳ 明朝" w:hAnsi="ＭＳ 明朝" w:hint="eastAsia"/>
          <w:sz w:val="24"/>
        </w:rPr>
        <w:t>の</w:t>
      </w:r>
      <w:r w:rsidR="002328B5" w:rsidRPr="00543415">
        <w:rPr>
          <w:rFonts w:ascii="ＭＳ 明朝" w:eastAsia="ＭＳ 明朝" w:hAnsi="ＭＳ 明朝" w:hint="eastAsia"/>
          <w:sz w:val="24"/>
        </w:rPr>
        <w:t>検討</w:t>
      </w:r>
      <w:r w:rsidR="002E1C36" w:rsidRPr="00543415">
        <w:rPr>
          <w:rFonts w:ascii="ＭＳ 明朝" w:eastAsia="ＭＳ 明朝" w:hAnsi="ＭＳ 明朝" w:hint="eastAsia"/>
          <w:sz w:val="24"/>
        </w:rPr>
        <w:t>を支援</w:t>
      </w:r>
      <w:r w:rsidR="0043019C" w:rsidRPr="00543415">
        <w:rPr>
          <w:rFonts w:ascii="ＭＳ 明朝" w:eastAsia="ＭＳ 明朝" w:hAnsi="ＭＳ 明朝" w:hint="eastAsia"/>
          <w:sz w:val="24"/>
        </w:rPr>
        <w:t>する。</w:t>
      </w:r>
    </w:p>
    <w:p w14:paraId="647F7E06" w14:textId="77777777" w:rsidR="004E6223" w:rsidRPr="00947EEC" w:rsidRDefault="004E6223" w:rsidP="0021728C">
      <w:pPr>
        <w:kinsoku w:val="0"/>
        <w:overflowPunct w:val="0"/>
        <w:autoSpaceDE w:val="0"/>
        <w:autoSpaceDN w:val="0"/>
        <w:adjustRightInd w:val="0"/>
        <w:snapToGrid w:val="0"/>
        <w:spacing w:line="300" w:lineRule="exact"/>
        <w:jc w:val="left"/>
        <w:rPr>
          <w:rFonts w:ascii="ＭＳ ゴシック" w:eastAsia="ＭＳ ゴシック" w:hAnsi="ＭＳ ゴシック"/>
          <w:sz w:val="24"/>
          <w:szCs w:val="24"/>
        </w:rPr>
      </w:pPr>
      <w:r w:rsidRPr="00947EEC">
        <w:rPr>
          <w:rFonts w:ascii="ＭＳ ゴシック" w:eastAsia="ＭＳ ゴシック" w:hAnsi="ＭＳ ゴシック" w:hint="eastAsia"/>
          <w:sz w:val="24"/>
          <w:szCs w:val="24"/>
        </w:rPr>
        <w:t xml:space="preserve">　</w:t>
      </w:r>
    </w:p>
    <w:p w14:paraId="053E9712" w14:textId="4D363A6C" w:rsidR="00543415" w:rsidRPr="00543415" w:rsidRDefault="004E6223" w:rsidP="00543415">
      <w:pPr>
        <w:pStyle w:val="ac"/>
        <w:numPr>
          <w:ilvl w:val="0"/>
          <w:numId w:val="5"/>
        </w:numPr>
        <w:kinsoku w:val="0"/>
        <w:overflowPunct w:val="0"/>
        <w:autoSpaceDE w:val="0"/>
        <w:autoSpaceDN w:val="0"/>
        <w:adjustRightInd w:val="0"/>
        <w:snapToGrid w:val="0"/>
        <w:spacing w:line="300" w:lineRule="exact"/>
        <w:ind w:leftChars="0"/>
        <w:jc w:val="left"/>
        <w:rPr>
          <w:rFonts w:ascii="ＭＳ 明朝" w:eastAsia="ＭＳ 明朝" w:hAnsi="ＭＳ 明朝"/>
          <w:b/>
          <w:bCs/>
          <w:sz w:val="24"/>
          <w:szCs w:val="24"/>
        </w:rPr>
      </w:pPr>
      <w:r w:rsidRPr="00543415">
        <w:rPr>
          <w:rFonts w:ascii="ＭＳ 明朝" w:eastAsia="ＭＳ 明朝" w:hAnsi="ＭＳ 明朝" w:hint="eastAsia"/>
          <w:b/>
          <w:bCs/>
          <w:sz w:val="24"/>
          <w:szCs w:val="24"/>
        </w:rPr>
        <w:t>成果品</w:t>
      </w:r>
    </w:p>
    <w:p w14:paraId="4E96CE6A" w14:textId="4453C95A" w:rsidR="001F4A38" w:rsidRPr="00543415" w:rsidRDefault="002328B5" w:rsidP="00543415">
      <w:pPr>
        <w:pStyle w:val="ac"/>
        <w:kinsoku w:val="0"/>
        <w:overflowPunct w:val="0"/>
        <w:autoSpaceDE w:val="0"/>
        <w:autoSpaceDN w:val="0"/>
        <w:adjustRightInd w:val="0"/>
        <w:snapToGrid w:val="0"/>
        <w:spacing w:line="300" w:lineRule="exact"/>
        <w:ind w:leftChars="0" w:left="990"/>
        <w:jc w:val="left"/>
        <w:rPr>
          <w:rFonts w:ascii="ＭＳ 明朝" w:eastAsia="ＭＳ 明朝" w:hAnsi="ＭＳ 明朝"/>
          <w:b/>
          <w:bCs/>
          <w:sz w:val="24"/>
          <w:szCs w:val="24"/>
        </w:rPr>
      </w:pPr>
      <w:r w:rsidRPr="00543415">
        <w:rPr>
          <w:rFonts w:ascii="ＭＳ 明朝" w:eastAsia="ＭＳ 明朝" w:hAnsi="ＭＳ 明朝" w:hint="eastAsia"/>
          <w:sz w:val="24"/>
          <w:szCs w:val="24"/>
        </w:rPr>
        <w:t>次年度以降の県の取組方針の</w:t>
      </w:r>
      <w:r w:rsidR="004E6223" w:rsidRPr="00543415">
        <w:rPr>
          <w:rFonts w:ascii="ＭＳ 明朝" w:eastAsia="ＭＳ 明朝" w:hAnsi="ＭＳ 明朝" w:hint="eastAsia"/>
          <w:sz w:val="24"/>
          <w:szCs w:val="24"/>
        </w:rPr>
        <w:t>素案</w:t>
      </w:r>
    </w:p>
    <w:p w14:paraId="515EB2E6" w14:textId="05C89D51" w:rsidR="00AF6256" w:rsidRPr="00947EEC" w:rsidRDefault="000424EA" w:rsidP="0021728C">
      <w:pPr>
        <w:kinsoku w:val="0"/>
        <w:overflowPunct w:val="0"/>
        <w:autoSpaceDE w:val="0"/>
        <w:autoSpaceDN w:val="0"/>
        <w:adjustRightInd w:val="0"/>
        <w:snapToGrid w:val="0"/>
        <w:spacing w:line="300" w:lineRule="exact"/>
        <w:ind w:left="960" w:hangingChars="400" w:hanging="960"/>
        <w:jc w:val="left"/>
        <w:rPr>
          <w:rFonts w:ascii="ＭＳ 明朝" w:eastAsia="ＭＳ 明朝" w:hAnsi="ＭＳ 明朝"/>
          <w:sz w:val="24"/>
          <w:szCs w:val="24"/>
        </w:rPr>
      </w:pPr>
      <w:r w:rsidRPr="00947EEC">
        <w:rPr>
          <w:rFonts w:ascii="ＭＳ 明朝" w:eastAsia="ＭＳ 明朝" w:hAnsi="ＭＳ 明朝" w:hint="eastAsia"/>
          <w:sz w:val="24"/>
          <w:szCs w:val="24"/>
        </w:rPr>
        <w:t xml:space="preserve">　　　</w:t>
      </w:r>
    </w:p>
    <w:p w14:paraId="0795E448" w14:textId="64D3F4D2" w:rsidR="00A51E3B" w:rsidRPr="00E1168B" w:rsidRDefault="00124F33" w:rsidP="0021728C">
      <w:pPr>
        <w:kinsoku w:val="0"/>
        <w:overflowPunct w:val="0"/>
        <w:autoSpaceDE w:val="0"/>
        <w:autoSpaceDN w:val="0"/>
        <w:adjustRightInd w:val="0"/>
        <w:snapToGrid w:val="0"/>
        <w:spacing w:line="300" w:lineRule="exact"/>
        <w:ind w:firstLineChars="100" w:firstLine="241"/>
        <w:jc w:val="left"/>
        <w:rPr>
          <w:rFonts w:ascii="ＭＳ 明朝" w:eastAsia="ＭＳ 明朝" w:hAnsi="ＭＳ 明朝"/>
          <w:b/>
          <w:bCs/>
          <w:sz w:val="24"/>
          <w:szCs w:val="24"/>
        </w:rPr>
      </w:pPr>
      <w:r w:rsidRPr="00E1168B">
        <w:rPr>
          <w:rFonts w:ascii="ＭＳ 明朝" w:eastAsia="ＭＳ 明朝" w:hAnsi="ＭＳ 明朝" w:hint="eastAsia"/>
          <w:b/>
          <w:bCs/>
          <w:sz w:val="24"/>
          <w:szCs w:val="24"/>
        </w:rPr>
        <w:t>４</w:t>
      </w:r>
      <w:r w:rsidR="00A51E3B" w:rsidRPr="00E1168B">
        <w:rPr>
          <w:rFonts w:ascii="ＭＳ 明朝" w:eastAsia="ＭＳ 明朝" w:hAnsi="ＭＳ 明朝" w:hint="eastAsia"/>
          <w:b/>
          <w:bCs/>
          <w:sz w:val="24"/>
          <w:szCs w:val="24"/>
        </w:rPr>
        <w:t xml:space="preserve">　留意事項</w:t>
      </w:r>
    </w:p>
    <w:p w14:paraId="70162C7D" w14:textId="26740476" w:rsidR="002D7CAD" w:rsidRPr="00947EEC" w:rsidRDefault="002D7CAD" w:rsidP="0021728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（１）ワークショップや分科会、</w:t>
      </w:r>
      <w:r w:rsidR="00EB61B5" w:rsidRPr="00947EEC">
        <w:rPr>
          <w:rFonts w:ascii="ＭＳ 明朝" w:eastAsia="ＭＳ 明朝" w:hAnsi="ＭＳ 明朝" w:hint="eastAsia"/>
          <w:sz w:val="24"/>
          <w:szCs w:val="24"/>
        </w:rPr>
        <w:t>研修会等の資料作成や実施、運営（会場・車両借上げ）等、上記Ⅲの業務の遂行に要する経費は、全て委託料に含まれるものであること。</w:t>
      </w:r>
    </w:p>
    <w:p w14:paraId="47EF6160" w14:textId="39C781C7" w:rsidR="00896BE3" w:rsidRPr="00947EEC" w:rsidRDefault="00896BE3" w:rsidP="0021728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（２）受託者は、本委託業務の遂行上知り得た情報</w:t>
      </w:r>
      <w:r w:rsidR="0009122E" w:rsidRPr="00947EEC">
        <w:rPr>
          <w:rFonts w:ascii="ＭＳ 明朝" w:eastAsia="ＭＳ 明朝" w:hAnsi="ＭＳ 明朝" w:hint="eastAsia"/>
          <w:sz w:val="24"/>
          <w:szCs w:val="24"/>
        </w:rPr>
        <w:t>や</w:t>
      </w:r>
      <w:r w:rsidRPr="00947EEC">
        <w:rPr>
          <w:rFonts w:ascii="ＭＳ 明朝" w:eastAsia="ＭＳ 明朝" w:hAnsi="ＭＳ 明朝" w:hint="eastAsia"/>
          <w:sz w:val="24"/>
          <w:szCs w:val="24"/>
        </w:rPr>
        <w:t>資料について</w:t>
      </w:r>
      <w:r w:rsidR="0009122E" w:rsidRPr="00947EEC">
        <w:rPr>
          <w:rFonts w:ascii="ＭＳ 明朝" w:eastAsia="ＭＳ 明朝" w:hAnsi="ＭＳ 明朝" w:hint="eastAsia"/>
          <w:sz w:val="24"/>
          <w:szCs w:val="24"/>
        </w:rPr>
        <w:t>、</w:t>
      </w:r>
      <w:r w:rsidRPr="00947EEC">
        <w:rPr>
          <w:rFonts w:ascii="ＭＳ 明朝" w:eastAsia="ＭＳ 明朝" w:hAnsi="ＭＳ 明朝" w:hint="eastAsia"/>
          <w:sz w:val="24"/>
          <w:szCs w:val="24"/>
        </w:rPr>
        <w:t>承認なくこの契約以外の目的で使用し又は第三者に漏洩してはならない。</w:t>
      </w:r>
    </w:p>
    <w:p w14:paraId="4F3834FA" w14:textId="0003A668" w:rsidR="002578B5" w:rsidRPr="00947EEC" w:rsidRDefault="00A51E3B" w:rsidP="0021728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w:t>
      </w:r>
      <w:r w:rsidR="00EB61B5" w:rsidRPr="00947EEC">
        <w:rPr>
          <w:rFonts w:ascii="ＭＳ 明朝" w:eastAsia="ＭＳ 明朝" w:hAnsi="ＭＳ 明朝" w:hint="eastAsia"/>
          <w:sz w:val="24"/>
          <w:szCs w:val="24"/>
        </w:rPr>
        <w:t>３</w:t>
      </w:r>
      <w:r w:rsidRPr="00947EEC">
        <w:rPr>
          <w:rFonts w:ascii="ＭＳ 明朝" w:eastAsia="ＭＳ 明朝" w:hAnsi="ＭＳ 明朝" w:hint="eastAsia"/>
          <w:sz w:val="24"/>
          <w:szCs w:val="24"/>
        </w:rPr>
        <w:t>）実施スケジュール（作業工程）については、具体に設定すること。</w:t>
      </w:r>
    </w:p>
    <w:p w14:paraId="164E0DF3" w14:textId="77777777" w:rsidR="004D0F26" w:rsidRPr="00947EEC" w:rsidRDefault="00A51E3B" w:rsidP="0021728C">
      <w:pPr>
        <w:kinsoku w:val="0"/>
        <w:overflowPunct w:val="0"/>
        <w:autoSpaceDE w:val="0"/>
        <w:autoSpaceDN w:val="0"/>
        <w:adjustRightInd w:val="0"/>
        <w:snapToGrid w:val="0"/>
        <w:spacing w:line="300" w:lineRule="exact"/>
        <w:ind w:leftChars="100" w:left="930" w:rightChars="-270" w:right="-567"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w:t>
      </w:r>
      <w:r w:rsidR="00EB61B5" w:rsidRPr="00947EEC">
        <w:rPr>
          <w:rFonts w:ascii="ＭＳ 明朝" w:eastAsia="ＭＳ 明朝" w:hAnsi="ＭＳ 明朝" w:hint="eastAsia"/>
          <w:sz w:val="24"/>
          <w:szCs w:val="24"/>
        </w:rPr>
        <w:t>４</w:t>
      </w:r>
      <w:r w:rsidRPr="00947EEC">
        <w:rPr>
          <w:rFonts w:ascii="ＭＳ 明朝" w:eastAsia="ＭＳ 明朝" w:hAnsi="ＭＳ 明朝" w:hint="eastAsia"/>
          <w:sz w:val="24"/>
          <w:szCs w:val="24"/>
        </w:rPr>
        <w:t>）業務の実施に当たっては、県と十分な連絡調整を図りながら行うものであるこ</w:t>
      </w:r>
    </w:p>
    <w:p w14:paraId="38442028" w14:textId="236B2C1B" w:rsidR="002578B5" w:rsidRPr="00947EEC" w:rsidRDefault="00A51E3B" w:rsidP="00543415">
      <w:pPr>
        <w:kinsoku w:val="0"/>
        <w:overflowPunct w:val="0"/>
        <w:autoSpaceDE w:val="0"/>
        <w:autoSpaceDN w:val="0"/>
        <w:adjustRightInd w:val="0"/>
        <w:snapToGrid w:val="0"/>
        <w:spacing w:line="300" w:lineRule="exact"/>
        <w:ind w:rightChars="-270" w:right="-567" w:firstLineChars="400" w:firstLine="960"/>
        <w:jc w:val="left"/>
        <w:rPr>
          <w:rFonts w:ascii="ＭＳ 明朝" w:eastAsia="ＭＳ 明朝" w:hAnsi="ＭＳ 明朝"/>
          <w:sz w:val="24"/>
          <w:szCs w:val="24"/>
        </w:rPr>
      </w:pPr>
      <w:r w:rsidRPr="00947EEC">
        <w:rPr>
          <w:rFonts w:ascii="ＭＳ 明朝" w:eastAsia="ＭＳ 明朝" w:hAnsi="ＭＳ 明朝" w:hint="eastAsia"/>
          <w:sz w:val="24"/>
          <w:szCs w:val="24"/>
        </w:rPr>
        <w:t>と。</w:t>
      </w:r>
      <w:r w:rsidR="00543415">
        <w:rPr>
          <w:rFonts w:ascii="ＭＳ 明朝" w:eastAsia="ＭＳ 明朝" w:hAnsi="ＭＳ 明朝" w:hint="eastAsia"/>
          <w:sz w:val="24"/>
          <w:szCs w:val="24"/>
        </w:rPr>
        <w:t>また、本業務で使用する資料等は、事前に県へ提供すること。</w:t>
      </w:r>
    </w:p>
    <w:p w14:paraId="650C50A9" w14:textId="52BE4C79" w:rsidR="002578B5" w:rsidRPr="00947EEC" w:rsidRDefault="005E51A8" w:rsidP="0008200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w:t>
      </w:r>
      <w:r w:rsidR="00EB61B5" w:rsidRPr="00947EEC">
        <w:rPr>
          <w:rFonts w:ascii="ＭＳ 明朝" w:eastAsia="ＭＳ 明朝" w:hAnsi="ＭＳ 明朝" w:hint="eastAsia"/>
          <w:sz w:val="24"/>
          <w:szCs w:val="24"/>
        </w:rPr>
        <w:t>５</w:t>
      </w:r>
      <w:r w:rsidRPr="00947EEC">
        <w:rPr>
          <w:rFonts w:ascii="ＭＳ 明朝" w:eastAsia="ＭＳ 明朝" w:hAnsi="ＭＳ 明朝" w:hint="eastAsia"/>
          <w:sz w:val="24"/>
          <w:szCs w:val="24"/>
        </w:rPr>
        <w:t>）成果品は</w:t>
      </w:r>
      <w:r w:rsidR="005227EA" w:rsidRPr="00947EEC">
        <w:rPr>
          <w:rFonts w:ascii="ＭＳ 明朝" w:eastAsia="ＭＳ 明朝" w:hAnsi="ＭＳ 明朝" w:hint="eastAsia"/>
          <w:sz w:val="24"/>
          <w:szCs w:val="24"/>
        </w:rPr>
        <w:t>、</w:t>
      </w:r>
      <w:r w:rsidR="002578B5" w:rsidRPr="00947EEC">
        <w:rPr>
          <w:rFonts w:ascii="ＭＳ 明朝" w:eastAsia="ＭＳ 明朝" w:hAnsi="ＭＳ 明朝" w:hint="eastAsia"/>
          <w:sz w:val="24"/>
          <w:szCs w:val="24"/>
        </w:rPr>
        <w:t>紙による</w:t>
      </w:r>
      <w:r w:rsidRPr="00947EEC">
        <w:rPr>
          <w:rFonts w:ascii="ＭＳ 明朝" w:eastAsia="ＭＳ 明朝" w:hAnsi="ＭＳ 明朝"/>
          <w:sz w:val="24"/>
          <w:szCs w:val="24"/>
        </w:rPr>
        <w:t>出力データ１部</w:t>
      </w:r>
      <w:r w:rsidR="001036E8" w:rsidRPr="00947EEC">
        <w:rPr>
          <w:rFonts w:ascii="ＭＳ 明朝" w:eastAsia="ＭＳ 明朝" w:hAnsi="ＭＳ 明朝" w:hint="eastAsia"/>
          <w:sz w:val="24"/>
          <w:szCs w:val="24"/>
        </w:rPr>
        <w:t>（</w:t>
      </w:r>
      <w:r w:rsidR="005227EA" w:rsidRPr="00947EEC">
        <w:rPr>
          <w:rFonts w:ascii="ＭＳ 明朝" w:eastAsia="ＭＳ 明朝" w:hAnsi="ＭＳ 明朝" w:hint="eastAsia"/>
          <w:sz w:val="24"/>
          <w:szCs w:val="24"/>
        </w:rPr>
        <w:t>事業</w:t>
      </w:r>
      <w:r w:rsidR="001036E8" w:rsidRPr="00947EEC">
        <w:rPr>
          <w:rFonts w:ascii="ＭＳ 明朝" w:eastAsia="ＭＳ 明朝" w:hAnsi="ＭＳ 明朝" w:hint="eastAsia"/>
          <w:sz w:val="24"/>
          <w:szCs w:val="24"/>
        </w:rPr>
        <w:t>実施報告書のほか、ワークショップ等にて使用した資料、研修資料等</w:t>
      </w:r>
      <w:r w:rsidR="00A0237C" w:rsidRPr="00947EEC">
        <w:rPr>
          <w:rFonts w:ascii="ＭＳ 明朝" w:eastAsia="ＭＳ 明朝" w:hAnsi="ＭＳ 明朝" w:hint="eastAsia"/>
          <w:sz w:val="24"/>
          <w:szCs w:val="24"/>
        </w:rPr>
        <w:t>の</w:t>
      </w:r>
      <w:r w:rsidR="002D7CAD" w:rsidRPr="00947EEC">
        <w:rPr>
          <w:rFonts w:ascii="ＭＳ 明朝" w:eastAsia="ＭＳ 明朝" w:hAnsi="ＭＳ 明朝" w:hint="eastAsia"/>
          <w:sz w:val="24"/>
          <w:szCs w:val="24"/>
        </w:rPr>
        <w:t>資料</w:t>
      </w:r>
      <w:r w:rsidR="001036E8" w:rsidRPr="00947EEC">
        <w:rPr>
          <w:rFonts w:ascii="ＭＳ 明朝" w:eastAsia="ＭＳ 明朝" w:hAnsi="ＭＳ 明朝" w:hint="eastAsia"/>
          <w:sz w:val="24"/>
          <w:szCs w:val="24"/>
        </w:rPr>
        <w:t>）</w:t>
      </w:r>
      <w:r w:rsidR="005227EA" w:rsidRPr="00947EEC">
        <w:rPr>
          <w:rFonts w:ascii="ＭＳ 明朝" w:eastAsia="ＭＳ 明朝" w:hAnsi="ＭＳ 明朝" w:hint="eastAsia"/>
          <w:sz w:val="24"/>
          <w:szCs w:val="24"/>
        </w:rPr>
        <w:t>及び</w:t>
      </w:r>
      <w:r w:rsidRPr="00947EEC">
        <w:rPr>
          <w:rFonts w:ascii="ＭＳ 明朝" w:eastAsia="ＭＳ 明朝" w:hAnsi="ＭＳ 明朝" w:hint="eastAsia"/>
          <w:sz w:val="24"/>
          <w:szCs w:val="24"/>
        </w:rPr>
        <w:t>電子媒体（</w:t>
      </w:r>
      <w:r w:rsidRPr="00947EEC">
        <w:rPr>
          <w:rFonts w:ascii="ＭＳ 明朝" w:eastAsia="ＭＳ 明朝" w:hAnsi="ＭＳ 明朝"/>
          <w:sz w:val="24"/>
          <w:szCs w:val="24"/>
        </w:rPr>
        <w:t>DVD-R 等）にて納品すること。なお、電子媒体のファイル形式は</w:t>
      </w:r>
      <w:r w:rsidR="00F01C08">
        <w:rPr>
          <w:rFonts w:ascii="ＭＳ 明朝" w:eastAsia="ＭＳ 明朝" w:hAnsi="ＭＳ 明朝" w:hint="eastAsia"/>
          <w:sz w:val="24"/>
          <w:szCs w:val="24"/>
        </w:rPr>
        <w:t>、</w:t>
      </w:r>
      <w:r w:rsidRPr="00947EEC">
        <w:rPr>
          <w:rFonts w:ascii="ＭＳ 明朝" w:eastAsia="ＭＳ 明朝" w:hAnsi="ＭＳ 明朝"/>
          <w:sz w:val="24"/>
          <w:szCs w:val="24"/>
        </w:rPr>
        <w:t>Microsoft</w:t>
      </w:r>
      <w:r w:rsidR="0008200C">
        <w:rPr>
          <w:rFonts w:ascii="ＭＳ 明朝" w:eastAsia="ＭＳ 明朝" w:hAnsi="ＭＳ 明朝" w:hint="eastAsia"/>
          <w:sz w:val="24"/>
          <w:szCs w:val="24"/>
        </w:rPr>
        <w:t xml:space="preserve"> </w:t>
      </w:r>
      <w:r w:rsidRPr="00947EEC">
        <w:rPr>
          <w:rFonts w:ascii="ＭＳ 明朝" w:eastAsia="ＭＳ 明朝" w:hAnsi="ＭＳ 明朝"/>
          <w:sz w:val="24"/>
          <w:szCs w:val="24"/>
        </w:rPr>
        <w:t>Word、Excel、PowerPoint 等とし、</w:t>
      </w:r>
      <w:r w:rsidR="002578B5" w:rsidRPr="00947EEC">
        <w:rPr>
          <w:rFonts w:ascii="ＭＳ 明朝" w:eastAsia="ＭＳ 明朝" w:hAnsi="ＭＳ 明朝" w:hint="eastAsia"/>
          <w:sz w:val="24"/>
          <w:szCs w:val="24"/>
        </w:rPr>
        <w:t>県又はモデル自治体</w:t>
      </w:r>
      <w:r w:rsidRPr="00947EEC">
        <w:rPr>
          <w:rFonts w:ascii="ＭＳ 明朝" w:eastAsia="ＭＳ 明朝" w:hAnsi="ＭＳ 明朝"/>
          <w:sz w:val="24"/>
          <w:szCs w:val="24"/>
        </w:rPr>
        <w:t>が再利用できるものとする。</w:t>
      </w:r>
    </w:p>
    <w:p w14:paraId="0672F312" w14:textId="49E5C9DE" w:rsidR="005E51A8" w:rsidRDefault="002578B5" w:rsidP="0021728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r w:rsidRPr="00947EEC">
        <w:rPr>
          <w:rFonts w:ascii="ＭＳ 明朝" w:eastAsia="ＭＳ 明朝" w:hAnsi="ＭＳ 明朝" w:hint="eastAsia"/>
          <w:sz w:val="24"/>
          <w:szCs w:val="24"/>
        </w:rPr>
        <w:t>（</w:t>
      </w:r>
      <w:r w:rsidR="00EB61B5" w:rsidRPr="00947EEC">
        <w:rPr>
          <w:rFonts w:ascii="ＭＳ 明朝" w:eastAsia="ＭＳ 明朝" w:hAnsi="ＭＳ 明朝" w:hint="eastAsia"/>
          <w:sz w:val="24"/>
          <w:szCs w:val="24"/>
        </w:rPr>
        <w:t>６</w:t>
      </w:r>
      <w:r w:rsidRPr="00947EEC">
        <w:rPr>
          <w:rFonts w:ascii="ＭＳ 明朝" w:eastAsia="ＭＳ 明朝" w:hAnsi="ＭＳ 明朝" w:hint="eastAsia"/>
          <w:sz w:val="24"/>
          <w:szCs w:val="24"/>
        </w:rPr>
        <w:t>）</w:t>
      </w:r>
      <w:r w:rsidR="000C7F34" w:rsidRPr="00947EEC">
        <w:rPr>
          <w:rFonts w:ascii="ＭＳ 明朝" w:eastAsia="ＭＳ 明朝" w:hAnsi="ＭＳ 明朝" w:hint="eastAsia"/>
          <w:sz w:val="24"/>
          <w:szCs w:val="24"/>
        </w:rPr>
        <w:t>成果品</w:t>
      </w:r>
      <w:r w:rsidR="00F01C08">
        <w:rPr>
          <w:rFonts w:ascii="ＭＳ 明朝" w:eastAsia="ＭＳ 明朝" w:hAnsi="ＭＳ 明朝" w:hint="eastAsia"/>
          <w:sz w:val="24"/>
          <w:szCs w:val="24"/>
        </w:rPr>
        <w:t>の権利</w:t>
      </w:r>
      <w:r w:rsidR="005E51A8" w:rsidRPr="00947EEC">
        <w:rPr>
          <w:rFonts w:ascii="ＭＳ 明朝" w:eastAsia="ＭＳ 明朝" w:hAnsi="ＭＳ 明朝"/>
          <w:sz w:val="24"/>
          <w:szCs w:val="24"/>
        </w:rPr>
        <w:t>は全て</w:t>
      </w:r>
      <w:r w:rsidRPr="00947EEC">
        <w:rPr>
          <w:rFonts w:ascii="ＭＳ 明朝" w:eastAsia="ＭＳ 明朝" w:hAnsi="ＭＳ 明朝" w:hint="eastAsia"/>
          <w:sz w:val="24"/>
          <w:szCs w:val="24"/>
        </w:rPr>
        <w:t>県</w:t>
      </w:r>
      <w:r w:rsidR="005E51A8" w:rsidRPr="00947EEC">
        <w:rPr>
          <w:rFonts w:ascii="ＭＳ 明朝" w:eastAsia="ＭＳ 明朝" w:hAnsi="ＭＳ 明朝"/>
          <w:sz w:val="24"/>
          <w:szCs w:val="24"/>
        </w:rPr>
        <w:t>に帰属することとし、受託者は</w:t>
      </w:r>
      <w:r w:rsidRPr="00947EEC">
        <w:rPr>
          <w:rFonts w:ascii="ＭＳ 明朝" w:eastAsia="ＭＳ 明朝" w:hAnsi="ＭＳ 明朝" w:hint="eastAsia"/>
          <w:sz w:val="24"/>
          <w:szCs w:val="24"/>
        </w:rPr>
        <w:t>県</w:t>
      </w:r>
      <w:r w:rsidR="005E51A8" w:rsidRPr="00947EEC">
        <w:rPr>
          <w:rFonts w:ascii="ＭＳ 明朝" w:eastAsia="ＭＳ 明朝" w:hAnsi="ＭＳ 明朝"/>
          <w:sz w:val="24"/>
          <w:szCs w:val="24"/>
        </w:rPr>
        <w:t>の承認を得ずに使用又は公表しな</w:t>
      </w:r>
      <w:r w:rsidR="005E51A8" w:rsidRPr="00947EEC">
        <w:rPr>
          <w:rFonts w:ascii="ＭＳ 明朝" w:eastAsia="ＭＳ 明朝" w:hAnsi="ＭＳ 明朝" w:hint="eastAsia"/>
          <w:sz w:val="24"/>
          <w:szCs w:val="24"/>
        </w:rPr>
        <w:t>いこと。</w:t>
      </w:r>
    </w:p>
    <w:p w14:paraId="4959614E" w14:textId="77777777" w:rsidR="00D2594D" w:rsidRDefault="00D2594D" w:rsidP="0021728C">
      <w:pPr>
        <w:kinsoku w:val="0"/>
        <w:overflowPunct w:val="0"/>
        <w:autoSpaceDE w:val="0"/>
        <w:autoSpaceDN w:val="0"/>
        <w:adjustRightInd w:val="0"/>
        <w:snapToGrid w:val="0"/>
        <w:spacing w:line="300" w:lineRule="exact"/>
        <w:ind w:leftChars="100" w:left="930" w:hangingChars="300" w:hanging="720"/>
        <w:jc w:val="left"/>
        <w:rPr>
          <w:rFonts w:ascii="ＭＳ 明朝" w:eastAsia="ＭＳ 明朝" w:hAnsi="ＭＳ 明朝"/>
          <w:sz w:val="24"/>
          <w:szCs w:val="24"/>
        </w:rPr>
      </w:pPr>
    </w:p>
    <w:p w14:paraId="0071C837" w14:textId="77777777" w:rsidR="00D2594D" w:rsidRPr="00D2594D" w:rsidRDefault="00D2594D" w:rsidP="00D2594D">
      <w:pPr>
        <w:spacing w:line="340" w:lineRule="exact"/>
        <w:jc w:val="left"/>
        <w:rPr>
          <w:rFonts w:ascii="ＭＳ 明朝" w:eastAsia="ＭＳ 明朝" w:hAnsi="ＭＳ 明朝"/>
          <w:b/>
          <w:bCs/>
          <w:sz w:val="24"/>
          <w:szCs w:val="24"/>
        </w:rPr>
      </w:pPr>
      <w:r w:rsidRPr="00D2594D">
        <w:rPr>
          <w:rFonts w:ascii="ＭＳ 明朝" w:eastAsia="ＭＳ 明朝" w:hAnsi="ＭＳ 明朝" w:hint="eastAsia"/>
          <w:b/>
          <w:bCs/>
          <w:sz w:val="24"/>
          <w:szCs w:val="24"/>
        </w:rPr>
        <w:t>Ⅳ　委託料予算額</w:t>
      </w:r>
    </w:p>
    <w:p w14:paraId="281AA453" w14:textId="76A688C9" w:rsidR="00D2594D" w:rsidRPr="002E2EF0" w:rsidRDefault="00D2594D" w:rsidP="00D2594D">
      <w:pPr>
        <w:spacing w:line="340" w:lineRule="exact"/>
        <w:jc w:val="left"/>
        <w:rPr>
          <w:rFonts w:ascii="ＭＳ 明朝" w:eastAsia="ＭＳ 明朝" w:hAnsi="ＭＳ 明朝"/>
          <w:sz w:val="24"/>
          <w:szCs w:val="24"/>
        </w:rPr>
      </w:pPr>
      <w:r w:rsidRPr="002E2EF0">
        <w:rPr>
          <w:rFonts w:ascii="ＭＳ 明朝" w:eastAsia="ＭＳ 明朝" w:hAnsi="ＭＳ 明朝" w:hint="eastAsia"/>
          <w:sz w:val="24"/>
          <w:szCs w:val="24"/>
        </w:rPr>
        <w:t xml:space="preserve">　　</w:t>
      </w:r>
      <w:r>
        <w:rPr>
          <w:rFonts w:ascii="ＭＳ 明朝" w:eastAsia="ＭＳ 明朝" w:hAnsi="ＭＳ 明朝" w:hint="eastAsia"/>
          <w:sz w:val="24"/>
          <w:szCs w:val="24"/>
        </w:rPr>
        <w:t>19,888,253</w:t>
      </w:r>
      <w:r w:rsidRPr="002E2EF0">
        <w:rPr>
          <w:rFonts w:ascii="ＭＳ 明朝" w:eastAsia="ＭＳ 明朝" w:hAnsi="ＭＳ 明朝"/>
          <w:sz w:val="24"/>
          <w:szCs w:val="24"/>
        </w:rPr>
        <w:t>円（消費税及び地方消費税相当額を含む。）を上限とする。</w:t>
      </w:r>
    </w:p>
    <w:p w14:paraId="211EBC6D" w14:textId="77777777" w:rsidR="00D2594D" w:rsidRPr="00D2594D" w:rsidRDefault="00D2594D" w:rsidP="00D2594D">
      <w:pPr>
        <w:spacing w:line="340" w:lineRule="exact"/>
        <w:jc w:val="left"/>
        <w:rPr>
          <w:rFonts w:ascii="ＭＳ 明朝" w:eastAsia="ＭＳ 明朝" w:hAnsi="ＭＳ 明朝"/>
          <w:sz w:val="24"/>
          <w:szCs w:val="24"/>
        </w:rPr>
      </w:pPr>
    </w:p>
    <w:p w14:paraId="332F7063" w14:textId="77777777" w:rsidR="00D2594D" w:rsidRPr="00D2594D" w:rsidRDefault="00D2594D" w:rsidP="00D2594D">
      <w:pPr>
        <w:spacing w:line="340" w:lineRule="exact"/>
        <w:rPr>
          <w:rFonts w:ascii="ＭＳ 明朝" w:eastAsia="ＭＳ 明朝" w:hAnsi="ＭＳ 明朝"/>
          <w:b/>
          <w:bCs/>
          <w:sz w:val="24"/>
        </w:rPr>
      </w:pPr>
      <w:r w:rsidRPr="00D2594D">
        <w:rPr>
          <w:rFonts w:ascii="ＭＳ 明朝" w:eastAsia="ＭＳ 明朝" w:hAnsi="ＭＳ 明朝" w:hint="eastAsia"/>
          <w:b/>
          <w:bCs/>
          <w:sz w:val="24"/>
        </w:rPr>
        <w:t>Ⅴ　委託期間</w:t>
      </w:r>
    </w:p>
    <w:p w14:paraId="3DF74C6F" w14:textId="7D62E9CB" w:rsidR="00D2594D" w:rsidRPr="00CD016D" w:rsidRDefault="00D2594D" w:rsidP="00D2594D">
      <w:pPr>
        <w:spacing w:line="340" w:lineRule="exact"/>
        <w:rPr>
          <w:rFonts w:ascii="ＭＳ ゴシック" w:eastAsia="ＭＳ ゴシック" w:hAnsi="ＭＳ ゴシック"/>
          <w:b/>
          <w:color w:val="FF0000"/>
          <w:sz w:val="24"/>
          <w:szCs w:val="24"/>
        </w:rPr>
      </w:pPr>
      <w:r>
        <w:rPr>
          <w:rFonts w:ascii="ＭＳ 明朝" w:eastAsia="ＭＳ 明朝" w:hAnsi="ＭＳ 明朝" w:hint="eastAsia"/>
          <w:sz w:val="24"/>
        </w:rPr>
        <w:t xml:space="preserve">　　契約締結の日から令和８年３月27日（金）まで</w:t>
      </w:r>
    </w:p>
    <w:p w14:paraId="7E2CA23D" w14:textId="1DF62A52" w:rsidR="00CD016D" w:rsidRPr="00D2594D" w:rsidRDefault="00CD016D" w:rsidP="0021728C">
      <w:pPr>
        <w:kinsoku w:val="0"/>
        <w:overflowPunct w:val="0"/>
        <w:autoSpaceDE w:val="0"/>
        <w:autoSpaceDN w:val="0"/>
        <w:adjustRightInd w:val="0"/>
        <w:snapToGrid w:val="0"/>
        <w:spacing w:line="300" w:lineRule="exact"/>
        <w:rPr>
          <w:rFonts w:ascii="ＭＳ ゴシック" w:eastAsia="ＭＳ ゴシック" w:hAnsi="ＭＳ ゴシック"/>
          <w:b/>
          <w:color w:val="FF0000"/>
          <w:sz w:val="24"/>
          <w:szCs w:val="24"/>
        </w:rPr>
      </w:pPr>
    </w:p>
    <w:sectPr w:rsidR="00CD016D" w:rsidRPr="00D2594D" w:rsidSect="00853996">
      <w:pgSz w:w="11906" w:h="16838" w:code="9"/>
      <w:pgMar w:top="1134" w:right="1134" w:bottom="851" w:left="1418" w:header="851" w:footer="113"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9B99F" w14:textId="77777777" w:rsidR="007D6336" w:rsidRDefault="007D6336" w:rsidP="009C62CB">
      <w:r>
        <w:separator/>
      </w:r>
    </w:p>
  </w:endnote>
  <w:endnote w:type="continuationSeparator" w:id="0">
    <w:p w14:paraId="4CF63FE0" w14:textId="77777777" w:rsidR="007D6336" w:rsidRDefault="007D6336" w:rsidP="009C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ED2B1" w14:textId="77777777" w:rsidR="007D6336" w:rsidRDefault="007D6336" w:rsidP="009C62CB">
      <w:r>
        <w:separator/>
      </w:r>
    </w:p>
  </w:footnote>
  <w:footnote w:type="continuationSeparator" w:id="0">
    <w:p w14:paraId="45E7C5F1" w14:textId="77777777" w:rsidR="007D6336" w:rsidRDefault="007D6336" w:rsidP="009C6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C7DEA"/>
    <w:multiLevelType w:val="hybridMultilevel"/>
    <w:tmpl w:val="468861BC"/>
    <w:lvl w:ilvl="0" w:tplc="875C6F60">
      <w:start w:val="1"/>
      <w:numFmt w:val="decimalFullWidth"/>
      <w:lvlText w:val="（%1）"/>
      <w:lvlJc w:val="left"/>
      <w:pPr>
        <w:ind w:left="990" w:hanging="75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152251B"/>
    <w:multiLevelType w:val="hybridMultilevel"/>
    <w:tmpl w:val="D1E4A0F2"/>
    <w:lvl w:ilvl="0" w:tplc="EA36B6A8">
      <w:start w:val="1"/>
      <w:numFmt w:val="decimalFullWidth"/>
      <w:lvlText w:val="（%1）"/>
      <w:lvlJc w:val="left"/>
      <w:pPr>
        <w:ind w:left="990" w:hanging="75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306102C"/>
    <w:multiLevelType w:val="hybridMultilevel"/>
    <w:tmpl w:val="D60C4116"/>
    <w:lvl w:ilvl="0" w:tplc="4FA4B7E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4E8E5DBF"/>
    <w:multiLevelType w:val="hybridMultilevel"/>
    <w:tmpl w:val="1E34FE78"/>
    <w:lvl w:ilvl="0" w:tplc="18E672C4">
      <w:start w:val="1"/>
      <w:numFmt w:val="decimalEnclosedCircle"/>
      <w:lvlText w:val="%1"/>
      <w:lvlJc w:val="left"/>
      <w:pPr>
        <w:ind w:left="1080" w:hanging="360"/>
      </w:pPr>
      <w:rPr>
        <w:rFonts w:hint="default"/>
      </w:rPr>
    </w:lvl>
    <w:lvl w:ilvl="1" w:tplc="E2542E94">
      <w:start w:val="1"/>
      <w:numFmt w:val="bullet"/>
      <w:lvlText w:val="・"/>
      <w:lvlJc w:val="left"/>
      <w:pPr>
        <w:ind w:left="1520" w:hanging="360"/>
      </w:pPr>
      <w:rPr>
        <w:rFonts w:ascii="ＭＳ 明朝" w:eastAsia="ＭＳ 明朝" w:hAnsi="ＭＳ 明朝" w:cstheme="minorBidi" w:hint="eastAsia"/>
        <w:lang w:val="en-US"/>
      </w:rPr>
    </w:lvl>
    <w:lvl w:ilvl="2" w:tplc="B43A8D94">
      <w:start w:val="5"/>
      <w:numFmt w:val="decimalFullWidth"/>
      <w:lvlText w:val="（%3）"/>
      <w:lvlJc w:val="left"/>
      <w:pPr>
        <w:ind w:left="2350" w:hanging="750"/>
      </w:pPr>
      <w:rPr>
        <w:rFonts w:hint="eastAsia"/>
      </w:r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7A4337EA"/>
    <w:multiLevelType w:val="hybridMultilevel"/>
    <w:tmpl w:val="83AA869E"/>
    <w:lvl w:ilvl="0" w:tplc="5080C4DA">
      <w:start w:val="5"/>
      <w:numFmt w:val="decimalFullWidth"/>
      <w:lvlText w:val="（%1）"/>
      <w:lvlJc w:val="left"/>
      <w:pPr>
        <w:ind w:left="991" w:hanging="750"/>
      </w:pPr>
      <w:rPr>
        <w:rFonts w:hint="eastAsia"/>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563952589">
    <w:abstractNumId w:val="0"/>
  </w:num>
  <w:num w:numId="2" w16cid:durableId="576282727">
    <w:abstractNumId w:val="2"/>
  </w:num>
  <w:num w:numId="3" w16cid:durableId="1160004105">
    <w:abstractNumId w:val="3"/>
  </w:num>
  <w:num w:numId="4" w16cid:durableId="1512260326">
    <w:abstractNumId w:val="4"/>
  </w:num>
  <w:num w:numId="5" w16cid:durableId="64586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42"/>
    <w:rsid w:val="000060A5"/>
    <w:rsid w:val="00006E19"/>
    <w:rsid w:val="00011391"/>
    <w:rsid w:val="000128CF"/>
    <w:rsid w:val="000135D6"/>
    <w:rsid w:val="00022408"/>
    <w:rsid w:val="00022FE8"/>
    <w:rsid w:val="000232EF"/>
    <w:rsid w:val="00025122"/>
    <w:rsid w:val="000403D7"/>
    <w:rsid w:val="000424EA"/>
    <w:rsid w:val="00051527"/>
    <w:rsid w:val="000538CE"/>
    <w:rsid w:val="000553EA"/>
    <w:rsid w:val="000612B3"/>
    <w:rsid w:val="00073E84"/>
    <w:rsid w:val="0008200C"/>
    <w:rsid w:val="0008698C"/>
    <w:rsid w:val="00090DCB"/>
    <w:rsid w:val="0009122E"/>
    <w:rsid w:val="0009434A"/>
    <w:rsid w:val="00096462"/>
    <w:rsid w:val="000A2D18"/>
    <w:rsid w:val="000A7494"/>
    <w:rsid w:val="000C20BF"/>
    <w:rsid w:val="000C6CF7"/>
    <w:rsid w:val="000C7F34"/>
    <w:rsid w:val="000E1F57"/>
    <w:rsid w:val="000E40AA"/>
    <w:rsid w:val="00100407"/>
    <w:rsid w:val="00101499"/>
    <w:rsid w:val="001036E8"/>
    <w:rsid w:val="00104ABF"/>
    <w:rsid w:val="00105D38"/>
    <w:rsid w:val="00124F33"/>
    <w:rsid w:val="001255F9"/>
    <w:rsid w:val="0012684C"/>
    <w:rsid w:val="0013069B"/>
    <w:rsid w:val="00131B8E"/>
    <w:rsid w:val="0014141D"/>
    <w:rsid w:val="00143CD5"/>
    <w:rsid w:val="00145827"/>
    <w:rsid w:val="001472ED"/>
    <w:rsid w:val="00147D1B"/>
    <w:rsid w:val="00152292"/>
    <w:rsid w:val="001622A2"/>
    <w:rsid w:val="00163176"/>
    <w:rsid w:val="00163A80"/>
    <w:rsid w:val="00170CB6"/>
    <w:rsid w:val="00197149"/>
    <w:rsid w:val="001A79BE"/>
    <w:rsid w:val="001B2C7D"/>
    <w:rsid w:val="001B3BB0"/>
    <w:rsid w:val="001C3ABA"/>
    <w:rsid w:val="001E11AD"/>
    <w:rsid w:val="001E6CA1"/>
    <w:rsid w:val="001F3D0C"/>
    <w:rsid w:val="001F4A38"/>
    <w:rsid w:val="001F68F5"/>
    <w:rsid w:val="00203F6A"/>
    <w:rsid w:val="00204903"/>
    <w:rsid w:val="00206193"/>
    <w:rsid w:val="00206E73"/>
    <w:rsid w:val="0021728C"/>
    <w:rsid w:val="00217B88"/>
    <w:rsid w:val="00221702"/>
    <w:rsid w:val="00222EF7"/>
    <w:rsid w:val="00224ACB"/>
    <w:rsid w:val="00227028"/>
    <w:rsid w:val="002328A9"/>
    <w:rsid w:val="002328B5"/>
    <w:rsid w:val="00236775"/>
    <w:rsid w:val="00242B33"/>
    <w:rsid w:val="002473D7"/>
    <w:rsid w:val="00250197"/>
    <w:rsid w:val="00251E01"/>
    <w:rsid w:val="00252CF8"/>
    <w:rsid w:val="002578B5"/>
    <w:rsid w:val="00260C5D"/>
    <w:rsid w:val="00274452"/>
    <w:rsid w:val="00274465"/>
    <w:rsid w:val="00286813"/>
    <w:rsid w:val="00291795"/>
    <w:rsid w:val="002A1413"/>
    <w:rsid w:val="002A1E54"/>
    <w:rsid w:val="002B2299"/>
    <w:rsid w:val="002C06FF"/>
    <w:rsid w:val="002D7314"/>
    <w:rsid w:val="002D7CAD"/>
    <w:rsid w:val="002E1C36"/>
    <w:rsid w:val="002E2EF0"/>
    <w:rsid w:val="002F3FCB"/>
    <w:rsid w:val="003012CD"/>
    <w:rsid w:val="00301C9A"/>
    <w:rsid w:val="0030212D"/>
    <w:rsid w:val="00303289"/>
    <w:rsid w:val="00303FF8"/>
    <w:rsid w:val="00323FD0"/>
    <w:rsid w:val="0032491C"/>
    <w:rsid w:val="00325007"/>
    <w:rsid w:val="003270C0"/>
    <w:rsid w:val="00333048"/>
    <w:rsid w:val="00333687"/>
    <w:rsid w:val="00350EC2"/>
    <w:rsid w:val="003564F0"/>
    <w:rsid w:val="00365499"/>
    <w:rsid w:val="0036641D"/>
    <w:rsid w:val="0037499A"/>
    <w:rsid w:val="00377363"/>
    <w:rsid w:val="003779BA"/>
    <w:rsid w:val="00386E8C"/>
    <w:rsid w:val="003872FD"/>
    <w:rsid w:val="003923CD"/>
    <w:rsid w:val="003A6823"/>
    <w:rsid w:val="003B0EBF"/>
    <w:rsid w:val="003C031B"/>
    <w:rsid w:val="003C2F87"/>
    <w:rsid w:val="003C4D86"/>
    <w:rsid w:val="003C6ADA"/>
    <w:rsid w:val="003C7481"/>
    <w:rsid w:val="003E1FB0"/>
    <w:rsid w:val="003E26E3"/>
    <w:rsid w:val="003E428B"/>
    <w:rsid w:val="003E725C"/>
    <w:rsid w:val="003F150F"/>
    <w:rsid w:val="003F472B"/>
    <w:rsid w:val="00400268"/>
    <w:rsid w:val="00402A67"/>
    <w:rsid w:val="00405370"/>
    <w:rsid w:val="004158CF"/>
    <w:rsid w:val="00421E2E"/>
    <w:rsid w:val="0043005F"/>
    <w:rsid w:val="0043019C"/>
    <w:rsid w:val="00434F5C"/>
    <w:rsid w:val="00440E3E"/>
    <w:rsid w:val="00442F9B"/>
    <w:rsid w:val="00443CBA"/>
    <w:rsid w:val="0045176E"/>
    <w:rsid w:val="0045357F"/>
    <w:rsid w:val="00455A35"/>
    <w:rsid w:val="00462011"/>
    <w:rsid w:val="00463F16"/>
    <w:rsid w:val="004667F0"/>
    <w:rsid w:val="00476359"/>
    <w:rsid w:val="0048381F"/>
    <w:rsid w:val="004914BB"/>
    <w:rsid w:val="00497DA2"/>
    <w:rsid w:val="004A4942"/>
    <w:rsid w:val="004B4889"/>
    <w:rsid w:val="004C2F84"/>
    <w:rsid w:val="004C48D1"/>
    <w:rsid w:val="004C7C4E"/>
    <w:rsid w:val="004D0F26"/>
    <w:rsid w:val="004D2057"/>
    <w:rsid w:val="004E2741"/>
    <w:rsid w:val="004E2762"/>
    <w:rsid w:val="004E6223"/>
    <w:rsid w:val="004F41D4"/>
    <w:rsid w:val="00504087"/>
    <w:rsid w:val="0051069F"/>
    <w:rsid w:val="0051296C"/>
    <w:rsid w:val="00520FAC"/>
    <w:rsid w:val="0052222E"/>
    <w:rsid w:val="005227EA"/>
    <w:rsid w:val="00522D49"/>
    <w:rsid w:val="005304FD"/>
    <w:rsid w:val="00540B90"/>
    <w:rsid w:val="00543415"/>
    <w:rsid w:val="00547852"/>
    <w:rsid w:val="00551A90"/>
    <w:rsid w:val="00553E68"/>
    <w:rsid w:val="00557024"/>
    <w:rsid w:val="005733BB"/>
    <w:rsid w:val="00576BD7"/>
    <w:rsid w:val="005801FB"/>
    <w:rsid w:val="00584FBC"/>
    <w:rsid w:val="00590581"/>
    <w:rsid w:val="00590ED1"/>
    <w:rsid w:val="005928D0"/>
    <w:rsid w:val="0059353B"/>
    <w:rsid w:val="00596856"/>
    <w:rsid w:val="005A7F9F"/>
    <w:rsid w:val="005B7DE5"/>
    <w:rsid w:val="005C21EC"/>
    <w:rsid w:val="005C3D18"/>
    <w:rsid w:val="005C68F5"/>
    <w:rsid w:val="005D0B2B"/>
    <w:rsid w:val="005D2F5A"/>
    <w:rsid w:val="005E4365"/>
    <w:rsid w:val="005E51A8"/>
    <w:rsid w:val="005F1DAD"/>
    <w:rsid w:val="005F4637"/>
    <w:rsid w:val="005F7B78"/>
    <w:rsid w:val="00602735"/>
    <w:rsid w:val="00605D28"/>
    <w:rsid w:val="006101D6"/>
    <w:rsid w:val="0061608A"/>
    <w:rsid w:val="0061791A"/>
    <w:rsid w:val="006240BA"/>
    <w:rsid w:val="00627A37"/>
    <w:rsid w:val="00632547"/>
    <w:rsid w:val="00634942"/>
    <w:rsid w:val="00641F81"/>
    <w:rsid w:val="006444A4"/>
    <w:rsid w:val="00644BE3"/>
    <w:rsid w:val="00645202"/>
    <w:rsid w:val="00651A06"/>
    <w:rsid w:val="00654C5D"/>
    <w:rsid w:val="00660F4F"/>
    <w:rsid w:val="00662A23"/>
    <w:rsid w:val="0067218E"/>
    <w:rsid w:val="006773E0"/>
    <w:rsid w:val="00682214"/>
    <w:rsid w:val="006831C1"/>
    <w:rsid w:val="0068506C"/>
    <w:rsid w:val="00696080"/>
    <w:rsid w:val="006A2C16"/>
    <w:rsid w:val="006A4E68"/>
    <w:rsid w:val="006B540D"/>
    <w:rsid w:val="006C71B0"/>
    <w:rsid w:val="006D04EF"/>
    <w:rsid w:val="006D7468"/>
    <w:rsid w:val="006E4159"/>
    <w:rsid w:val="006E68A9"/>
    <w:rsid w:val="006E6BD0"/>
    <w:rsid w:val="006F4F3D"/>
    <w:rsid w:val="006F5876"/>
    <w:rsid w:val="00701008"/>
    <w:rsid w:val="00702FF3"/>
    <w:rsid w:val="00703DB1"/>
    <w:rsid w:val="00704F09"/>
    <w:rsid w:val="00716C38"/>
    <w:rsid w:val="00732024"/>
    <w:rsid w:val="00734FE9"/>
    <w:rsid w:val="007369CC"/>
    <w:rsid w:val="00737E84"/>
    <w:rsid w:val="00744640"/>
    <w:rsid w:val="007470DE"/>
    <w:rsid w:val="00754C5B"/>
    <w:rsid w:val="00761519"/>
    <w:rsid w:val="0077352C"/>
    <w:rsid w:val="00777719"/>
    <w:rsid w:val="00777A9E"/>
    <w:rsid w:val="00780592"/>
    <w:rsid w:val="00780AC9"/>
    <w:rsid w:val="00780FB6"/>
    <w:rsid w:val="00785A65"/>
    <w:rsid w:val="00787953"/>
    <w:rsid w:val="00797461"/>
    <w:rsid w:val="007A3296"/>
    <w:rsid w:val="007A3677"/>
    <w:rsid w:val="007A553E"/>
    <w:rsid w:val="007A7F4C"/>
    <w:rsid w:val="007D2A75"/>
    <w:rsid w:val="007D543F"/>
    <w:rsid w:val="007D560E"/>
    <w:rsid w:val="007D6336"/>
    <w:rsid w:val="007D661D"/>
    <w:rsid w:val="007D73E2"/>
    <w:rsid w:val="007E13E8"/>
    <w:rsid w:val="007F04F1"/>
    <w:rsid w:val="007F5CDF"/>
    <w:rsid w:val="00801DDA"/>
    <w:rsid w:val="008105FA"/>
    <w:rsid w:val="00822950"/>
    <w:rsid w:val="00826EB3"/>
    <w:rsid w:val="008311DF"/>
    <w:rsid w:val="00834AB7"/>
    <w:rsid w:val="00834FD7"/>
    <w:rsid w:val="00836988"/>
    <w:rsid w:val="008452AE"/>
    <w:rsid w:val="008477E9"/>
    <w:rsid w:val="00853996"/>
    <w:rsid w:val="00864967"/>
    <w:rsid w:val="00866B96"/>
    <w:rsid w:val="00871E46"/>
    <w:rsid w:val="00874873"/>
    <w:rsid w:val="00875481"/>
    <w:rsid w:val="008907AD"/>
    <w:rsid w:val="008927E3"/>
    <w:rsid w:val="008955ED"/>
    <w:rsid w:val="00896BE3"/>
    <w:rsid w:val="008A1E68"/>
    <w:rsid w:val="008A7FFE"/>
    <w:rsid w:val="008B5B02"/>
    <w:rsid w:val="008C7D4F"/>
    <w:rsid w:val="008D1969"/>
    <w:rsid w:val="008D5165"/>
    <w:rsid w:val="008D66ED"/>
    <w:rsid w:val="008E13AE"/>
    <w:rsid w:val="008E4072"/>
    <w:rsid w:val="008F0887"/>
    <w:rsid w:val="008F1FB8"/>
    <w:rsid w:val="008F450B"/>
    <w:rsid w:val="0090446A"/>
    <w:rsid w:val="009077DA"/>
    <w:rsid w:val="00915C40"/>
    <w:rsid w:val="00917CB2"/>
    <w:rsid w:val="00917DBF"/>
    <w:rsid w:val="0092004F"/>
    <w:rsid w:val="00922164"/>
    <w:rsid w:val="00926A1E"/>
    <w:rsid w:val="009270EF"/>
    <w:rsid w:val="00934272"/>
    <w:rsid w:val="0094070D"/>
    <w:rsid w:val="00940797"/>
    <w:rsid w:val="009426B7"/>
    <w:rsid w:val="009453C9"/>
    <w:rsid w:val="00945578"/>
    <w:rsid w:val="00947EEC"/>
    <w:rsid w:val="009509C6"/>
    <w:rsid w:val="009516E9"/>
    <w:rsid w:val="009554D3"/>
    <w:rsid w:val="00957BA1"/>
    <w:rsid w:val="00962BD2"/>
    <w:rsid w:val="00967ABF"/>
    <w:rsid w:val="00972A17"/>
    <w:rsid w:val="00972AAD"/>
    <w:rsid w:val="00975D83"/>
    <w:rsid w:val="00980964"/>
    <w:rsid w:val="00983915"/>
    <w:rsid w:val="00983B22"/>
    <w:rsid w:val="0099005A"/>
    <w:rsid w:val="009938B4"/>
    <w:rsid w:val="009B3082"/>
    <w:rsid w:val="009C3F53"/>
    <w:rsid w:val="009C419C"/>
    <w:rsid w:val="009C419E"/>
    <w:rsid w:val="009C62CB"/>
    <w:rsid w:val="009D1221"/>
    <w:rsid w:val="009E34B1"/>
    <w:rsid w:val="009E498B"/>
    <w:rsid w:val="009E6813"/>
    <w:rsid w:val="009F726D"/>
    <w:rsid w:val="00A00879"/>
    <w:rsid w:val="00A0237C"/>
    <w:rsid w:val="00A03C4F"/>
    <w:rsid w:val="00A1476B"/>
    <w:rsid w:val="00A16CCA"/>
    <w:rsid w:val="00A20AB6"/>
    <w:rsid w:val="00A30E3C"/>
    <w:rsid w:val="00A32263"/>
    <w:rsid w:val="00A35F41"/>
    <w:rsid w:val="00A44029"/>
    <w:rsid w:val="00A477E9"/>
    <w:rsid w:val="00A51E3B"/>
    <w:rsid w:val="00A5531B"/>
    <w:rsid w:val="00A57D20"/>
    <w:rsid w:val="00A67834"/>
    <w:rsid w:val="00A67EAB"/>
    <w:rsid w:val="00A745DC"/>
    <w:rsid w:val="00A82A2F"/>
    <w:rsid w:val="00A82EDD"/>
    <w:rsid w:val="00A87949"/>
    <w:rsid w:val="00A903ED"/>
    <w:rsid w:val="00A90A0C"/>
    <w:rsid w:val="00A91891"/>
    <w:rsid w:val="00A9620E"/>
    <w:rsid w:val="00A9760F"/>
    <w:rsid w:val="00AA1838"/>
    <w:rsid w:val="00AA25E6"/>
    <w:rsid w:val="00AA2D73"/>
    <w:rsid w:val="00AA5FDE"/>
    <w:rsid w:val="00AB2A3F"/>
    <w:rsid w:val="00AB4383"/>
    <w:rsid w:val="00AB4957"/>
    <w:rsid w:val="00AB5528"/>
    <w:rsid w:val="00AB6AC2"/>
    <w:rsid w:val="00AC4970"/>
    <w:rsid w:val="00AC7601"/>
    <w:rsid w:val="00AD023D"/>
    <w:rsid w:val="00AD0BAB"/>
    <w:rsid w:val="00AD2CC8"/>
    <w:rsid w:val="00AF3FCD"/>
    <w:rsid w:val="00AF4F45"/>
    <w:rsid w:val="00AF6182"/>
    <w:rsid w:val="00AF6256"/>
    <w:rsid w:val="00B00834"/>
    <w:rsid w:val="00B00DB3"/>
    <w:rsid w:val="00B00E21"/>
    <w:rsid w:val="00B0121B"/>
    <w:rsid w:val="00B01901"/>
    <w:rsid w:val="00B038DA"/>
    <w:rsid w:val="00B06524"/>
    <w:rsid w:val="00B12E77"/>
    <w:rsid w:val="00B15E7F"/>
    <w:rsid w:val="00B2251C"/>
    <w:rsid w:val="00B23A12"/>
    <w:rsid w:val="00B333B2"/>
    <w:rsid w:val="00B44A01"/>
    <w:rsid w:val="00B50F35"/>
    <w:rsid w:val="00B5306B"/>
    <w:rsid w:val="00B53951"/>
    <w:rsid w:val="00B55FA1"/>
    <w:rsid w:val="00B664AF"/>
    <w:rsid w:val="00B702BE"/>
    <w:rsid w:val="00B70AEA"/>
    <w:rsid w:val="00B74175"/>
    <w:rsid w:val="00B83F89"/>
    <w:rsid w:val="00B91D91"/>
    <w:rsid w:val="00BA4132"/>
    <w:rsid w:val="00BB3F24"/>
    <w:rsid w:val="00BC5418"/>
    <w:rsid w:val="00BD39BD"/>
    <w:rsid w:val="00BE4371"/>
    <w:rsid w:val="00BE577C"/>
    <w:rsid w:val="00BE72B1"/>
    <w:rsid w:val="00BF0534"/>
    <w:rsid w:val="00BF0C37"/>
    <w:rsid w:val="00BF3A92"/>
    <w:rsid w:val="00BF3CD2"/>
    <w:rsid w:val="00BF5A0A"/>
    <w:rsid w:val="00C04EC4"/>
    <w:rsid w:val="00C052A4"/>
    <w:rsid w:val="00C05806"/>
    <w:rsid w:val="00C127BC"/>
    <w:rsid w:val="00C142B8"/>
    <w:rsid w:val="00C17D0A"/>
    <w:rsid w:val="00C205CB"/>
    <w:rsid w:val="00C2209D"/>
    <w:rsid w:val="00C24DFA"/>
    <w:rsid w:val="00C2618A"/>
    <w:rsid w:val="00C34CB0"/>
    <w:rsid w:val="00C35913"/>
    <w:rsid w:val="00C36FA5"/>
    <w:rsid w:val="00C400A6"/>
    <w:rsid w:val="00C43C2B"/>
    <w:rsid w:val="00C443BB"/>
    <w:rsid w:val="00C670C3"/>
    <w:rsid w:val="00C75653"/>
    <w:rsid w:val="00C772AA"/>
    <w:rsid w:val="00C820F6"/>
    <w:rsid w:val="00C97002"/>
    <w:rsid w:val="00CA1014"/>
    <w:rsid w:val="00CA6916"/>
    <w:rsid w:val="00CA758D"/>
    <w:rsid w:val="00CB287D"/>
    <w:rsid w:val="00CB3A80"/>
    <w:rsid w:val="00CC20E7"/>
    <w:rsid w:val="00CC2111"/>
    <w:rsid w:val="00CC327C"/>
    <w:rsid w:val="00CC4160"/>
    <w:rsid w:val="00CC7D45"/>
    <w:rsid w:val="00CD016D"/>
    <w:rsid w:val="00CD25E1"/>
    <w:rsid w:val="00CD41DE"/>
    <w:rsid w:val="00CD5A44"/>
    <w:rsid w:val="00CE21BE"/>
    <w:rsid w:val="00CE6578"/>
    <w:rsid w:val="00CF76B3"/>
    <w:rsid w:val="00D030D7"/>
    <w:rsid w:val="00D0753E"/>
    <w:rsid w:val="00D11F85"/>
    <w:rsid w:val="00D124FD"/>
    <w:rsid w:val="00D14AEE"/>
    <w:rsid w:val="00D14D7F"/>
    <w:rsid w:val="00D16513"/>
    <w:rsid w:val="00D2594D"/>
    <w:rsid w:val="00D25CCA"/>
    <w:rsid w:val="00D26B19"/>
    <w:rsid w:val="00D27F5E"/>
    <w:rsid w:val="00D3027A"/>
    <w:rsid w:val="00D32012"/>
    <w:rsid w:val="00D337F7"/>
    <w:rsid w:val="00D35B95"/>
    <w:rsid w:val="00D3694D"/>
    <w:rsid w:val="00D37965"/>
    <w:rsid w:val="00D433D8"/>
    <w:rsid w:val="00D4690E"/>
    <w:rsid w:val="00D544E3"/>
    <w:rsid w:val="00D55AD4"/>
    <w:rsid w:val="00D573E1"/>
    <w:rsid w:val="00D6386B"/>
    <w:rsid w:val="00D643B2"/>
    <w:rsid w:val="00D70753"/>
    <w:rsid w:val="00D74FC2"/>
    <w:rsid w:val="00D81761"/>
    <w:rsid w:val="00D83C8D"/>
    <w:rsid w:val="00D870E7"/>
    <w:rsid w:val="00D91C4F"/>
    <w:rsid w:val="00D91F28"/>
    <w:rsid w:val="00D93B9C"/>
    <w:rsid w:val="00D95184"/>
    <w:rsid w:val="00DA0AA2"/>
    <w:rsid w:val="00DA1A98"/>
    <w:rsid w:val="00DA2011"/>
    <w:rsid w:val="00DA229A"/>
    <w:rsid w:val="00DA269A"/>
    <w:rsid w:val="00DA7EFC"/>
    <w:rsid w:val="00DA7FEE"/>
    <w:rsid w:val="00DB0310"/>
    <w:rsid w:val="00DB60FC"/>
    <w:rsid w:val="00DC0EEF"/>
    <w:rsid w:val="00DC1A85"/>
    <w:rsid w:val="00DC2BCD"/>
    <w:rsid w:val="00DD6A97"/>
    <w:rsid w:val="00DD743F"/>
    <w:rsid w:val="00DF7BD7"/>
    <w:rsid w:val="00E052AE"/>
    <w:rsid w:val="00E05902"/>
    <w:rsid w:val="00E1168B"/>
    <w:rsid w:val="00E16A29"/>
    <w:rsid w:val="00E349C0"/>
    <w:rsid w:val="00E376BD"/>
    <w:rsid w:val="00E40090"/>
    <w:rsid w:val="00E40387"/>
    <w:rsid w:val="00E413FA"/>
    <w:rsid w:val="00E4295D"/>
    <w:rsid w:val="00E51DE8"/>
    <w:rsid w:val="00E5620A"/>
    <w:rsid w:val="00E608E9"/>
    <w:rsid w:val="00E66F47"/>
    <w:rsid w:val="00E7035B"/>
    <w:rsid w:val="00E739D9"/>
    <w:rsid w:val="00E8194B"/>
    <w:rsid w:val="00E81C4F"/>
    <w:rsid w:val="00E8773E"/>
    <w:rsid w:val="00E87D53"/>
    <w:rsid w:val="00E91E4C"/>
    <w:rsid w:val="00E939E3"/>
    <w:rsid w:val="00E95A2F"/>
    <w:rsid w:val="00EA2C10"/>
    <w:rsid w:val="00EA43A6"/>
    <w:rsid w:val="00EB14E7"/>
    <w:rsid w:val="00EB3665"/>
    <w:rsid w:val="00EB41E7"/>
    <w:rsid w:val="00EB61B5"/>
    <w:rsid w:val="00EC1DCC"/>
    <w:rsid w:val="00EC2A7D"/>
    <w:rsid w:val="00EC39F1"/>
    <w:rsid w:val="00EC64CC"/>
    <w:rsid w:val="00ED46BB"/>
    <w:rsid w:val="00ED5BA8"/>
    <w:rsid w:val="00ED6152"/>
    <w:rsid w:val="00EE3FC2"/>
    <w:rsid w:val="00EF2EF1"/>
    <w:rsid w:val="00EF5156"/>
    <w:rsid w:val="00F01C08"/>
    <w:rsid w:val="00F01FA7"/>
    <w:rsid w:val="00F0256A"/>
    <w:rsid w:val="00F02D02"/>
    <w:rsid w:val="00F105AD"/>
    <w:rsid w:val="00F12013"/>
    <w:rsid w:val="00F1275E"/>
    <w:rsid w:val="00F15B1F"/>
    <w:rsid w:val="00F40828"/>
    <w:rsid w:val="00F618CE"/>
    <w:rsid w:val="00F657B8"/>
    <w:rsid w:val="00F904F2"/>
    <w:rsid w:val="00FC06F4"/>
    <w:rsid w:val="00FD3DD1"/>
    <w:rsid w:val="00FD5501"/>
    <w:rsid w:val="00FD56EB"/>
    <w:rsid w:val="00FE5783"/>
    <w:rsid w:val="00FF000A"/>
    <w:rsid w:val="00FF3179"/>
    <w:rsid w:val="00FF43B9"/>
    <w:rsid w:val="00FF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33DAA8"/>
  <w15:chartTrackingRefBased/>
  <w15:docId w15:val="{A3F8A6C3-8A9B-4965-9771-6363C33B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62CB"/>
    <w:pPr>
      <w:tabs>
        <w:tab w:val="center" w:pos="4252"/>
        <w:tab w:val="right" w:pos="8504"/>
      </w:tabs>
      <w:snapToGrid w:val="0"/>
    </w:pPr>
  </w:style>
  <w:style w:type="character" w:customStyle="1" w:styleId="a5">
    <w:name w:val="ヘッダー (文字)"/>
    <w:basedOn w:val="a0"/>
    <w:link w:val="a4"/>
    <w:uiPriority w:val="99"/>
    <w:rsid w:val="009C62CB"/>
  </w:style>
  <w:style w:type="paragraph" w:styleId="a6">
    <w:name w:val="footer"/>
    <w:basedOn w:val="a"/>
    <w:link w:val="a7"/>
    <w:uiPriority w:val="99"/>
    <w:unhideWhenUsed/>
    <w:rsid w:val="009C62CB"/>
    <w:pPr>
      <w:tabs>
        <w:tab w:val="center" w:pos="4252"/>
        <w:tab w:val="right" w:pos="8504"/>
      </w:tabs>
      <w:snapToGrid w:val="0"/>
    </w:pPr>
  </w:style>
  <w:style w:type="character" w:customStyle="1" w:styleId="a7">
    <w:name w:val="フッター (文字)"/>
    <w:basedOn w:val="a0"/>
    <w:link w:val="a6"/>
    <w:uiPriority w:val="99"/>
    <w:rsid w:val="009C62CB"/>
  </w:style>
  <w:style w:type="paragraph" w:styleId="a8">
    <w:name w:val="Balloon Text"/>
    <w:basedOn w:val="a"/>
    <w:link w:val="a9"/>
    <w:uiPriority w:val="99"/>
    <w:semiHidden/>
    <w:unhideWhenUsed/>
    <w:rsid w:val="009C62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2C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91E4C"/>
  </w:style>
  <w:style w:type="character" w:customStyle="1" w:styleId="ab">
    <w:name w:val="日付 (文字)"/>
    <w:basedOn w:val="a0"/>
    <w:link w:val="aa"/>
    <w:uiPriority w:val="99"/>
    <w:semiHidden/>
    <w:rsid w:val="00E91E4C"/>
  </w:style>
  <w:style w:type="paragraph" w:styleId="ac">
    <w:name w:val="List Paragraph"/>
    <w:basedOn w:val="a"/>
    <w:uiPriority w:val="34"/>
    <w:qFormat/>
    <w:rsid w:val="00D70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170">
      <w:bodyDiv w:val="1"/>
      <w:marLeft w:val="0"/>
      <w:marRight w:val="0"/>
      <w:marTop w:val="0"/>
      <w:marBottom w:val="0"/>
      <w:divBdr>
        <w:top w:val="none" w:sz="0" w:space="0" w:color="auto"/>
        <w:left w:val="none" w:sz="0" w:space="0" w:color="auto"/>
        <w:bottom w:val="none" w:sz="0" w:space="0" w:color="auto"/>
        <w:right w:val="none" w:sz="0" w:space="0" w:color="auto"/>
      </w:divBdr>
    </w:div>
    <w:div w:id="1023364852">
      <w:bodyDiv w:val="1"/>
      <w:marLeft w:val="0"/>
      <w:marRight w:val="0"/>
      <w:marTop w:val="0"/>
      <w:marBottom w:val="0"/>
      <w:divBdr>
        <w:top w:val="none" w:sz="0" w:space="0" w:color="auto"/>
        <w:left w:val="none" w:sz="0" w:space="0" w:color="auto"/>
        <w:bottom w:val="none" w:sz="0" w:space="0" w:color="auto"/>
        <w:right w:val="none" w:sz="0" w:space="0" w:color="auto"/>
      </w:divBdr>
    </w:div>
    <w:div w:id="1382167588">
      <w:bodyDiv w:val="1"/>
      <w:marLeft w:val="0"/>
      <w:marRight w:val="0"/>
      <w:marTop w:val="0"/>
      <w:marBottom w:val="0"/>
      <w:divBdr>
        <w:top w:val="none" w:sz="0" w:space="0" w:color="auto"/>
        <w:left w:val="none" w:sz="0" w:space="0" w:color="auto"/>
        <w:bottom w:val="none" w:sz="0" w:space="0" w:color="auto"/>
        <w:right w:val="none" w:sz="0" w:space="0" w:color="auto"/>
      </w:divBdr>
    </w:div>
    <w:div w:id="1531259973">
      <w:bodyDiv w:val="1"/>
      <w:marLeft w:val="0"/>
      <w:marRight w:val="0"/>
      <w:marTop w:val="0"/>
      <w:marBottom w:val="0"/>
      <w:divBdr>
        <w:top w:val="none" w:sz="0" w:space="0" w:color="auto"/>
        <w:left w:val="none" w:sz="0" w:space="0" w:color="auto"/>
        <w:bottom w:val="none" w:sz="0" w:space="0" w:color="auto"/>
        <w:right w:val="none" w:sz="0" w:space="0" w:color="auto"/>
      </w:divBdr>
    </w:div>
    <w:div w:id="1622110140">
      <w:bodyDiv w:val="1"/>
      <w:marLeft w:val="0"/>
      <w:marRight w:val="0"/>
      <w:marTop w:val="0"/>
      <w:marBottom w:val="0"/>
      <w:divBdr>
        <w:top w:val="none" w:sz="0" w:space="0" w:color="auto"/>
        <w:left w:val="none" w:sz="0" w:space="0" w:color="auto"/>
        <w:bottom w:val="none" w:sz="0" w:space="0" w:color="auto"/>
        <w:right w:val="none" w:sz="0" w:space="0" w:color="auto"/>
      </w:divBdr>
    </w:div>
    <w:div w:id="1779762513">
      <w:bodyDiv w:val="1"/>
      <w:marLeft w:val="0"/>
      <w:marRight w:val="0"/>
      <w:marTop w:val="0"/>
      <w:marBottom w:val="0"/>
      <w:divBdr>
        <w:top w:val="none" w:sz="0" w:space="0" w:color="auto"/>
        <w:left w:val="none" w:sz="0" w:space="0" w:color="auto"/>
        <w:bottom w:val="none" w:sz="0" w:space="0" w:color="auto"/>
        <w:right w:val="none" w:sz="0" w:space="0" w:color="auto"/>
      </w:divBdr>
    </w:div>
    <w:div w:id="18649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2D73F-637F-47BE-B2F7-8E2F3C1A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3</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三浦　綺華</cp:lastModifiedBy>
  <cp:revision>36</cp:revision>
  <cp:lastPrinted>2025-04-04T00:28:00Z</cp:lastPrinted>
  <dcterms:created xsi:type="dcterms:W3CDTF">2024-04-03T03:00:00Z</dcterms:created>
  <dcterms:modified xsi:type="dcterms:W3CDTF">2025-04-04T09:00:00Z</dcterms:modified>
</cp:coreProperties>
</file>