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69446B">
      <w:pPr>
        <w:adjustRightInd w:val="0"/>
        <w:snapToGrid w:val="0"/>
        <w:ind w:leftChars="50" w:left="492" w:hangingChars="177" w:hanging="372"/>
        <w:rPr>
          <w:rFonts w:hAnsi="ＭＳ 明朝"/>
          <w:sz w:val="21"/>
          <w:szCs w:val="21"/>
        </w:rPr>
      </w:pPr>
      <w:bookmarkStart w:id="0" w:name="_GoBack"/>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0F4463" w:rsidP="000F070E">
            <w:pPr>
              <w:adjustRightInd w:val="0"/>
              <w:snapToGrid w:val="0"/>
              <w:rPr>
                <w:rFonts w:hAnsi="ＭＳ 明朝"/>
              </w:rPr>
            </w:pPr>
            <w:r w:rsidRPr="00144600">
              <w:rPr>
                <w:rFonts w:hAnsi="ＭＳ 明朝"/>
                <w:noProof/>
              </w:rPr>
              <w:t>令和３年１０月１５日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0F4463">
            <w:pPr>
              <w:adjustRightInd w:val="0"/>
              <w:snapToGrid w:val="0"/>
              <w:rPr>
                <w:rFonts w:hAnsi="ＭＳ 明朝"/>
              </w:rPr>
            </w:pPr>
            <w:r w:rsidRPr="00144600">
              <w:rPr>
                <w:rFonts w:hAnsi="ＭＳ 明朝"/>
                <w:noProof/>
              </w:rPr>
              <w:t>富士通トナーカートリッジ</w:t>
            </w:r>
            <w:r w:rsidR="00130223">
              <w:rPr>
                <w:rFonts w:hAnsi="ＭＳ 明朝" w:hint="eastAsia"/>
              </w:rPr>
              <w:t>（</w:t>
            </w:r>
            <w:r w:rsidRPr="00144600">
              <w:rPr>
                <w:rFonts w:hAnsi="ＭＳ 明朝"/>
                <w:noProof/>
              </w:rPr>
              <w:t>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F4463" w:rsidP="00B55FDA">
      <w:pPr>
        <w:snapToGrid w:val="0"/>
        <w:spacing w:line="360" w:lineRule="auto"/>
        <w:ind w:firstLineChars="100" w:firstLine="210"/>
        <w:rPr>
          <w:rFonts w:hAnsi="ＭＳ 明朝"/>
          <w:sz w:val="21"/>
          <w:szCs w:val="21"/>
        </w:rPr>
      </w:pPr>
      <w:r w:rsidRPr="00144600">
        <w:rPr>
          <w:rFonts w:hAnsi="ＭＳ 明朝"/>
          <w:noProof/>
          <w:sz w:val="21"/>
          <w:szCs w:val="21"/>
        </w:rPr>
        <w:t>令和３年１０月１５日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0F4463" w:rsidRPr="00144600">
        <w:rPr>
          <w:rFonts w:hAnsi="ＭＳ 明朝"/>
          <w:noProof/>
          <w:sz w:val="21"/>
          <w:szCs w:val="21"/>
        </w:rPr>
        <w:t>富士通トナーカートリッジ</w:t>
      </w:r>
      <w:r w:rsidR="00130223">
        <w:rPr>
          <w:rFonts w:hAnsi="ＭＳ 明朝" w:hint="eastAsia"/>
          <w:sz w:val="21"/>
          <w:szCs w:val="21"/>
        </w:rPr>
        <w:t>（</w:t>
      </w:r>
      <w:r w:rsidR="000F4463" w:rsidRPr="00144600">
        <w:rPr>
          <w:rFonts w:hAnsi="ＭＳ 明朝"/>
          <w:noProof/>
          <w:sz w:val="21"/>
          <w:szCs w:val="21"/>
        </w:rPr>
        <w:t>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0F4463" w:rsidRPr="00144600">
        <w:rPr>
          <w:rFonts w:hAnsi="ＭＳ 明朝" w:cs="ＭＳ 明朝"/>
          <w:noProof/>
          <w:kern w:val="0"/>
          <w:sz w:val="21"/>
          <w:szCs w:val="21"/>
        </w:rPr>
        <w:t>令和３年１０月１５日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0F4463" w:rsidRPr="00144600">
        <w:rPr>
          <w:rFonts w:hAnsi="ＭＳ 明朝"/>
          <w:noProof/>
          <w:sz w:val="21"/>
          <w:szCs w:val="21"/>
        </w:rPr>
        <w:t>富士通トナーカートリッジ</w:t>
      </w:r>
      <w:r w:rsidR="00130223">
        <w:rPr>
          <w:rFonts w:hAnsi="ＭＳ 明朝" w:hint="eastAsia"/>
          <w:sz w:val="21"/>
          <w:szCs w:val="21"/>
        </w:rPr>
        <w:t>（</w:t>
      </w:r>
      <w:r w:rsidR="000F4463" w:rsidRPr="00144600">
        <w:rPr>
          <w:rFonts w:hAnsi="ＭＳ 明朝"/>
          <w:noProof/>
          <w:sz w:val="21"/>
          <w:szCs w:val="21"/>
        </w:rPr>
        <w:t>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0F4463" w:rsidRPr="00144600">
        <w:rPr>
          <w:rFonts w:hAnsi="ＭＳ 明朝"/>
          <w:noProof/>
          <w:sz w:val="21"/>
          <w:szCs w:val="21"/>
        </w:rPr>
        <w:t>富士通トナーカートリッジ</w:t>
      </w:r>
      <w:r w:rsidR="00130223">
        <w:rPr>
          <w:rFonts w:hAnsi="ＭＳ 明朝" w:hint="eastAsia"/>
          <w:sz w:val="21"/>
          <w:szCs w:val="21"/>
        </w:rPr>
        <w:t>（</w:t>
      </w:r>
      <w:r w:rsidR="000F4463" w:rsidRPr="00144600">
        <w:rPr>
          <w:rFonts w:hAnsi="ＭＳ 明朝"/>
          <w:noProof/>
          <w:sz w:val="21"/>
          <w:szCs w:val="21"/>
        </w:rPr>
        <w:t>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0F4463" w:rsidRPr="00144600">
        <w:rPr>
          <w:rFonts w:asciiTheme="minorEastAsia" w:eastAsiaTheme="minorEastAsia" w:hAnsiTheme="minorEastAsia"/>
          <w:noProof/>
          <w:u w:val="single"/>
        </w:rPr>
        <w:t>富士通トナーカートリッジ</w:t>
      </w:r>
      <w:r w:rsidRPr="008C1934">
        <w:rPr>
          <w:rFonts w:asciiTheme="minorEastAsia" w:eastAsiaTheme="minorEastAsia" w:hAnsiTheme="minorEastAsia" w:hint="eastAsia"/>
          <w:noProof/>
          <w:u w:val="single"/>
        </w:rPr>
        <w:t>（</w:t>
      </w:r>
      <w:r w:rsidR="000F4463" w:rsidRPr="00144600">
        <w:rPr>
          <w:rFonts w:asciiTheme="minorEastAsia" w:eastAsiaTheme="minorEastAsia" w:hAnsiTheme="minorEastAsia"/>
          <w:noProof/>
          <w:u w:val="single"/>
        </w:rPr>
        <w:t>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968"/>
        <w:gridCol w:w="1984"/>
        <w:gridCol w:w="2381"/>
        <w:gridCol w:w="1134"/>
        <w:gridCol w:w="1985"/>
      </w:tblGrid>
      <w:tr w:rsidR="0069446B" w:rsidRPr="0069446B" w:rsidTr="00A87CD2">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968"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198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38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0F4463" w:rsidRPr="00144600">
              <w:rPr>
                <w:rFonts w:cs="ＭＳ 明朝"/>
                <w:noProof/>
                <w:color w:val="000000"/>
                <w:sz w:val="18"/>
                <w:szCs w:val="18"/>
              </w:rPr>
              <w:t>本</w:t>
            </w:r>
            <w:r w:rsidRPr="0069446B">
              <w:rPr>
                <w:rFonts w:cs="ＭＳ 明朝" w:hint="eastAsia"/>
                <w:color w:val="000000"/>
                <w:sz w:val="18"/>
                <w:szCs w:val="18"/>
              </w:rPr>
              <w:t>あたりの単価）</w:t>
            </w:r>
          </w:p>
        </w:tc>
      </w:tr>
      <w:tr w:rsidR="0069446B" w:rsidRPr="0069446B" w:rsidTr="00A87CD2">
        <w:trPr>
          <w:trHeight w:val="1360"/>
        </w:trPr>
        <w:tc>
          <w:tcPr>
            <w:tcW w:w="471" w:type="dxa"/>
            <w:vAlign w:val="center"/>
          </w:tcPr>
          <w:p w:rsidR="0069446B" w:rsidRPr="0069446B" w:rsidRDefault="000F4463" w:rsidP="008E1663">
            <w:pPr>
              <w:jc w:val="center"/>
              <w:rPr>
                <w:rFonts w:ascii="Century"/>
                <w:sz w:val="16"/>
                <w:szCs w:val="16"/>
              </w:rPr>
            </w:pPr>
            <w:r w:rsidRPr="00144600">
              <w:rPr>
                <w:rFonts w:ascii="Century"/>
                <w:noProof/>
                <w:sz w:val="16"/>
                <w:szCs w:val="16"/>
              </w:rPr>
              <w:t>１</w:t>
            </w:r>
          </w:p>
        </w:tc>
        <w:tc>
          <w:tcPr>
            <w:tcW w:w="1968" w:type="dxa"/>
            <w:vAlign w:val="center"/>
          </w:tcPr>
          <w:p w:rsidR="00A87CD2" w:rsidRDefault="000F4463" w:rsidP="00C0028C">
            <w:pPr>
              <w:jc w:val="center"/>
              <w:rPr>
                <w:rFonts w:cs="ＭＳ 明朝"/>
                <w:noProof/>
                <w:color w:val="000000"/>
                <w:sz w:val="18"/>
                <w:szCs w:val="18"/>
              </w:rPr>
            </w:pPr>
            <w:r w:rsidRPr="00144600">
              <w:rPr>
                <w:rFonts w:cs="ＭＳ 明朝"/>
                <w:noProof/>
                <w:color w:val="000000"/>
                <w:sz w:val="18"/>
                <w:szCs w:val="18"/>
              </w:rPr>
              <w:t>富士通</w:t>
            </w:r>
          </w:p>
          <w:p w:rsidR="0069446B" w:rsidRPr="00C0028C" w:rsidRDefault="000F4463" w:rsidP="00C0028C">
            <w:pPr>
              <w:jc w:val="center"/>
              <w:rPr>
                <w:rFonts w:cs="ＭＳ 明朝"/>
                <w:noProof/>
                <w:color w:val="000000"/>
                <w:sz w:val="18"/>
                <w:szCs w:val="18"/>
              </w:rPr>
            </w:pPr>
            <w:r w:rsidRPr="00144600">
              <w:rPr>
                <w:rFonts w:cs="ＭＳ 明朝"/>
                <w:noProof/>
                <w:color w:val="000000"/>
                <w:sz w:val="18"/>
                <w:szCs w:val="18"/>
              </w:rPr>
              <w:t>トナーカートリッジ</w:t>
            </w:r>
          </w:p>
        </w:tc>
        <w:tc>
          <w:tcPr>
            <w:tcW w:w="1984" w:type="dxa"/>
            <w:vAlign w:val="center"/>
          </w:tcPr>
          <w:p w:rsidR="0069446B" w:rsidRPr="00F0682B" w:rsidRDefault="000F4463" w:rsidP="008E1663">
            <w:pPr>
              <w:adjustRightInd w:val="0"/>
              <w:snapToGrid w:val="0"/>
              <w:rPr>
                <w:rFonts w:ascii="ＭＳ Ｐ明朝" w:eastAsia="ＭＳ Ｐ明朝" w:hAnsi="ＭＳ Ｐ明朝"/>
                <w:noProof/>
                <w:sz w:val="20"/>
                <w:szCs w:val="20"/>
              </w:rPr>
            </w:pPr>
            <w:r w:rsidRPr="00144600">
              <w:rPr>
                <w:rFonts w:ascii="ＭＳ Ｐ明朝" w:eastAsia="ＭＳ Ｐ明朝" w:hAnsi="ＭＳ Ｐ明朝"/>
                <w:noProof/>
                <w:sz w:val="20"/>
                <w:szCs w:val="20"/>
              </w:rPr>
              <w:t>富士通　XL-9321用</w:t>
            </w:r>
          </w:p>
        </w:tc>
        <w:tc>
          <w:tcPr>
            <w:tcW w:w="2381" w:type="dxa"/>
            <w:vAlign w:val="center"/>
          </w:tcPr>
          <w:p w:rsidR="0069446B" w:rsidRPr="00F0682B" w:rsidRDefault="0069446B" w:rsidP="008E1663">
            <w:pPr>
              <w:adjustRightInd w:val="0"/>
              <w:snapToGrid w:val="0"/>
              <w:rPr>
                <w:rFonts w:ascii="ＭＳ Ｐ明朝" w:eastAsia="ＭＳ Ｐ明朝" w:hAnsi="ＭＳ Ｐ明朝"/>
                <w:noProof/>
                <w:sz w:val="20"/>
                <w:szCs w:val="20"/>
              </w:rPr>
            </w:pPr>
          </w:p>
        </w:tc>
        <w:tc>
          <w:tcPr>
            <w:tcW w:w="1134" w:type="dxa"/>
            <w:vAlign w:val="center"/>
          </w:tcPr>
          <w:p w:rsidR="0069446B" w:rsidRPr="008C1934" w:rsidRDefault="000F4463" w:rsidP="003D4597">
            <w:pPr>
              <w:adjustRightInd w:val="0"/>
              <w:snapToGrid w:val="0"/>
              <w:ind w:firstLineChars="100" w:firstLine="240"/>
              <w:rPr>
                <w:rFonts w:ascii="Century"/>
                <w:noProof/>
              </w:rPr>
            </w:pPr>
            <w:r w:rsidRPr="00144600">
              <w:rPr>
                <w:rFonts w:ascii="Century"/>
                <w:noProof/>
              </w:rPr>
              <w:t>100</w:t>
            </w:r>
            <w:r w:rsidRPr="00144600">
              <w:rPr>
                <w:rFonts w:ascii="Century"/>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0F4463" w:rsidRPr="00144600">
        <w:rPr>
          <w:rFonts w:asciiTheme="majorEastAsia" w:eastAsiaTheme="majorEastAsia" w:hAnsiTheme="majorEastAsia"/>
          <w:b/>
          <w:noProof/>
          <w:sz w:val="20"/>
          <w:szCs w:val="20"/>
        </w:rPr>
        <w:t>本庁・青森地区</w:t>
      </w:r>
      <w:r w:rsidRPr="008C1934">
        <w:rPr>
          <w:rFonts w:asciiTheme="majorEastAsia" w:eastAsiaTheme="majorEastAsia" w:hAnsiTheme="majorEastAsia" w:hint="eastAsia"/>
          <w:b/>
          <w:sz w:val="20"/>
          <w:szCs w:val="20"/>
        </w:rPr>
        <w:t>)</w:t>
      </w:r>
    </w:p>
    <w:p w:rsidR="001E2C35" w:rsidRDefault="001E2C35" w:rsidP="0069446B">
      <w:pPr>
        <w:spacing w:line="320" w:lineRule="exact"/>
        <w:ind w:right="236"/>
        <w:rPr>
          <w:rFonts w:ascii="Century"/>
          <w:sz w:val="18"/>
          <w:szCs w:val="18"/>
        </w:rPr>
      </w:pPr>
    </w:p>
    <w:p w:rsidR="001E2C35" w:rsidRDefault="001E2C35" w:rsidP="0069446B">
      <w:pPr>
        <w:spacing w:line="320" w:lineRule="exact"/>
        <w:ind w:right="236"/>
        <w:rPr>
          <w:rFonts w:ascii="Century"/>
          <w:sz w:val="18"/>
          <w:szCs w:val="18"/>
        </w:rPr>
      </w:pP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0F4463" w:rsidRPr="00144600">
        <w:rPr>
          <w:rFonts w:ascii="Century"/>
          <w:b/>
          <w:noProof/>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1E2C35" w:rsidRDefault="001E2C35" w:rsidP="008825EC">
      <w:pPr>
        <w:snapToGrid w:val="0"/>
        <w:spacing w:line="360" w:lineRule="auto"/>
        <w:rPr>
          <w:rFonts w:hAnsi="ＭＳ 明朝"/>
        </w:rPr>
      </w:pPr>
    </w:p>
    <w:p w:rsidR="009A65A3" w:rsidRDefault="009A65A3" w:rsidP="008825EC">
      <w:pPr>
        <w:snapToGrid w:val="0"/>
        <w:spacing w:line="360" w:lineRule="auto"/>
        <w:rPr>
          <w:rFonts w:hAnsi="ＭＳ 明朝"/>
        </w:rPr>
      </w:pPr>
    </w:p>
    <w:p w:rsidR="009A65A3" w:rsidRDefault="009A65A3" w:rsidP="008825EC">
      <w:pPr>
        <w:snapToGrid w:val="0"/>
        <w:spacing w:line="360" w:lineRule="auto"/>
        <w:rPr>
          <w:rFonts w:hAnsi="ＭＳ 明朝"/>
        </w:rPr>
      </w:pPr>
    </w:p>
    <w:p w:rsidR="009A65A3" w:rsidRDefault="009A65A3" w:rsidP="008825EC">
      <w:pPr>
        <w:snapToGrid w:val="0"/>
        <w:spacing w:line="360" w:lineRule="auto"/>
        <w:rPr>
          <w:rFonts w:hAnsi="ＭＳ 明朝"/>
        </w:rPr>
      </w:pPr>
    </w:p>
    <w:p w:rsidR="007E5956" w:rsidRDefault="007E5956" w:rsidP="008825EC">
      <w:pPr>
        <w:snapToGrid w:val="0"/>
        <w:spacing w:line="360" w:lineRule="auto"/>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4502150</wp:posOffset>
                </wp:positionH>
                <wp:positionV relativeFrom="paragraph">
                  <wp:posOffset>186690</wp:posOffset>
                </wp:positionV>
                <wp:extent cx="1023620" cy="944880"/>
                <wp:effectExtent l="0" t="0" r="2413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E1175E" w:rsidRDefault="00E1175E"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54.5pt;margin-top:14.7pt;width:80.6pt;height:7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">
                <v:textbox inset="5.85pt,.7pt,5.85pt,.7pt">
                  <w:txbxContent>
                    <w:p w:rsidR="00E1175E" w:rsidRDefault="00E1175E" w:rsidP="007E5956">
                      <w:pPr>
                        <w:jc w:val="center"/>
                        <w:rPr>
                          <w:sz w:val="18"/>
                          <w:szCs w:val="18"/>
                        </w:rPr>
                      </w:pPr>
                      <w:r>
                        <w:rPr>
                          <w:rFonts w:hint="eastAsia"/>
                          <w:sz w:val="18"/>
                          <w:szCs w:val="18"/>
                        </w:rPr>
                        <w:t>代理人使用印鑑</w:t>
                      </w:r>
                    </w:p>
                  </w:txbxContent>
                </v:textbox>
                <w10:wrap anchorx="margin"/>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0F4463" w:rsidRPr="00144600">
        <w:rPr>
          <w:rFonts w:hAnsi="ＭＳ 明朝"/>
          <w:noProof/>
        </w:rPr>
        <w:t>富士通トナーカートリッジ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0F4463" w:rsidRPr="00144600">
        <w:rPr>
          <w:rFonts w:hAnsi="ＭＳ 明朝"/>
          <w:noProof/>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0F4463" w:rsidRPr="00144600">
        <w:rPr>
          <w:rFonts w:hAnsi="ＭＳ 明朝"/>
          <w:noProof/>
        </w:rPr>
        <w:t>令和３年１１月８日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bookmarkEnd w:id="0"/>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5E" w:rsidRDefault="00E1175E">
      <w:r>
        <w:separator/>
      </w:r>
    </w:p>
  </w:endnote>
  <w:endnote w:type="continuationSeparator" w:id="0">
    <w:p w:rsidR="00E1175E" w:rsidRDefault="00E1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5E" w:rsidRDefault="00E1175E">
      <w:r>
        <w:separator/>
      </w:r>
    </w:p>
  </w:footnote>
  <w:footnote w:type="continuationSeparator" w:id="0">
    <w:p w:rsidR="00E1175E" w:rsidRDefault="00E11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56CF"/>
    <w:rsid w:val="00016A08"/>
    <w:rsid w:val="00016B03"/>
    <w:rsid w:val="0002259E"/>
    <w:rsid w:val="00023842"/>
    <w:rsid w:val="00024959"/>
    <w:rsid w:val="00024B04"/>
    <w:rsid w:val="00046E1F"/>
    <w:rsid w:val="00050208"/>
    <w:rsid w:val="00084B1E"/>
    <w:rsid w:val="000A31F4"/>
    <w:rsid w:val="000A5537"/>
    <w:rsid w:val="000B56B2"/>
    <w:rsid w:val="000C0777"/>
    <w:rsid w:val="000D6B26"/>
    <w:rsid w:val="000E46CD"/>
    <w:rsid w:val="000E580C"/>
    <w:rsid w:val="000F070E"/>
    <w:rsid w:val="000F4463"/>
    <w:rsid w:val="00126CC6"/>
    <w:rsid w:val="00127177"/>
    <w:rsid w:val="00130223"/>
    <w:rsid w:val="0013045F"/>
    <w:rsid w:val="00140EA2"/>
    <w:rsid w:val="001420C7"/>
    <w:rsid w:val="00165F38"/>
    <w:rsid w:val="00165F79"/>
    <w:rsid w:val="00176937"/>
    <w:rsid w:val="001833BC"/>
    <w:rsid w:val="00193E42"/>
    <w:rsid w:val="001A0598"/>
    <w:rsid w:val="001B29DC"/>
    <w:rsid w:val="001B4349"/>
    <w:rsid w:val="001D2EB7"/>
    <w:rsid w:val="001D2F50"/>
    <w:rsid w:val="001E2C35"/>
    <w:rsid w:val="001F51D6"/>
    <w:rsid w:val="002205E1"/>
    <w:rsid w:val="00276D2A"/>
    <w:rsid w:val="002C1171"/>
    <w:rsid w:val="002D06DA"/>
    <w:rsid w:val="002D462E"/>
    <w:rsid w:val="002E4B15"/>
    <w:rsid w:val="002F5315"/>
    <w:rsid w:val="00316198"/>
    <w:rsid w:val="00316463"/>
    <w:rsid w:val="00316847"/>
    <w:rsid w:val="003218C4"/>
    <w:rsid w:val="00332966"/>
    <w:rsid w:val="0034456D"/>
    <w:rsid w:val="00350CF4"/>
    <w:rsid w:val="00351D83"/>
    <w:rsid w:val="00363C4A"/>
    <w:rsid w:val="003C79DF"/>
    <w:rsid w:val="003D399E"/>
    <w:rsid w:val="003D4597"/>
    <w:rsid w:val="0040236C"/>
    <w:rsid w:val="00430EDA"/>
    <w:rsid w:val="00440789"/>
    <w:rsid w:val="00442BBA"/>
    <w:rsid w:val="004638CB"/>
    <w:rsid w:val="004664DF"/>
    <w:rsid w:val="00471B77"/>
    <w:rsid w:val="00480AC3"/>
    <w:rsid w:val="004A586A"/>
    <w:rsid w:val="004B217F"/>
    <w:rsid w:val="004F74E5"/>
    <w:rsid w:val="0050648C"/>
    <w:rsid w:val="0052251F"/>
    <w:rsid w:val="0053062D"/>
    <w:rsid w:val="00545875"/>
    <w:rsid w:val="00552CA0"/>
    <w:rsid w:val="00561C71"/>
    <w:rsid w:val="0056405F"/>
    <w:rsid w:val="005648C6"/>
    <w:rsid w:val="005739E6"/>
    <w:rsid w:val="00575CA2"/>
    <w:rsid w:val="005847DF"/>
    <w:rsid w:val="00590B59"/>
    <w:rsid w:val="005A435F"/>
    <w:rsid w:val="005C5A57"/>
    <w:rsid w:val="005D6827"/>
    <w:rsid w:val="0061428A"/>
    <w:rsid w:val="00621F3F"/>
    <w:rsid w:val="0064314F"/>
    <w:rsid w:val="0066131A"/>
    <w:rsid w:val="00664EE3"/>
    <w:rsid w:val="00671475"/>
    <w:rsid w:val="0069446B"/>
    <w:rsid w:val="00694726"/>
    <w:rsid w:val="006A317C"/>
    <w:rsid w:val="006C6F4A"/>
    <w:rsid w:val="006D15FE"/>
    <w:rsid w:val="006D1F22"/>
    <w:rsid w:val="00705551"/>
    <w:rsid w:val="00705953"/>
    <w:rsid w:val="007133D4"/>
    <w:rsid w:val="00766604"/>
    <w:rsid w:val="00776E5C"/>
    <w:rsid w:val="007C142C"/>
    <w:rsid w:val="007D16F3"/>
    <w:rsid w:val="007E3C49"/>
    <w:rsid w:val="007E5956"/>
    <w:rsid w:val="007F0819"/>
    <w:rsid w:val="00821BD3"/>
    <w:rsid w:val="008359D9"/>
    <w:rsid w:val="008368F9"/>
    <w:rsid w:val="00836E59"/>
    <w:rsid w:val="00861F98"/>
    <w:rsid w:val="008825EC"/>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53FDD"/>
    <w:rsid w:val="00981D57"/>
    <w:rsid w:val="009A65A3"/>
    <w:rsid w:val="009B77F9"/>
    <w:rsid w:val="009C5F3D"/>
    <w:rsid w:val="009D116A"/>
    <w:rsid w:val="009D5BC9"/>
    <w:rsid w:val="009F1953"/>
    <w:rsid w:val="00A4284F"/>
    <w:rsid w:val="00A758E9"/>
    <w:rsid w:val="00A8254B"/>
    <w:rsid w:val="00A85DC1"/>
    <w:rsid w:val="00A87CD2"/>
    <w:rsid w:val="00AA25D8"/>
    <w:rsid w:val="00AB3C34"/>
    <w:rsid w:val="00AD6821"/>
    <w:rsid w:val="00AF4030"/>
    <w:rsid w:val="00B107E3"/>
    <w:rsid w:val="00B55FDA"/>
    <w:rsid w:val="00B6001F"/>
    <w:rsid w:val="00B82D6F"/>
    <w:rsid w:val="00BA0701"/>
    <w:rsid w:val="00BA44D1"/>
    <w:rsid w:val="00BB09CF"/>
    <w:rsid w:val="00BC3D06"/>
    <w:rsid w:val="00BC45B4"/>
    <w:rsid w:val="00BD1972"/>
    <w:rsid w:val="00BD51BD"/>
    <w:rsid w:val="00BE00AB"/>
    <w:rsid w:val="00C0028C"/>
    <w:rsid w:val="00C05979"/>
    <w:rsid w:val="00C25471"/>
    <w:rsid w:val="00C41155"/>
    <w:rsid w:val="00C50E63"/>
    <w:rsid w:val="00C649A7"/>
    <w:rsid w:val="00C675CB"/>
    <w:rsid w:val="00C70382"/>
    <w:rsid w:val="00C7481B"/>
    <w:rsid w:val="00C913C2"/>
    <w:rsid w:val="00CA3FA4"/>
    <w:rsid w:val="00CA6A53"/>
    <w:rsid w:val="00CB62B4"/>
    <w:rsid w:val="00CD5D21"/>
    <w:rsid w:val="00CF72AA"/>
    <w:rsid w:val="00D00843"/>
    <w:rsid w:val="00D20111"/>
    <w:rsid w:val="00D30925"/>
    <w:rsid w:val="00D74646"/>
    <w:rsid w:val="00D961D2"/>
    <w:rsid w:val="00D97B3B"/>
    <w:rsid w:val="00E0529E"/>
    <w:rsid w:val="00E1175E"/>
    <w:rsid w:val="00E15569"/>
    <w:rsid w:val="00E178B4"/>
    <w:rsid w:val="00E36123"/>
    <w:rsid w:val="00EB1190"/>
    <w:rsid w:val="00EB630F"/>
    <w:rsid w:val="00ED15F6"/>
    <w:rsid w:val="00ED4149"/>
    <w:rsid w:val="00EE06C4"/>
    <w:rsid w:val="00F0682B"/>
    <w:rsid w:val="00F13D11"/>
    <w:rsid w:val="00F31017"/>
    <w:rsid w:val="00F66C9A"/>
    <w:rsid w:val="00F71304"/>
    <w:rsid w:val="00F71FBC"/>
    <w:rsid w:val="00F81206"/>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FDA79-C2EA-4F61-BDB7-537E7E19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5</cp:revision>
  <cp:lastPrinted>2021-10-13T11:45:00Z</cp:lastPrinted>
  <dcterms:created xsi:type="dcterms:W3CDTF">2021-10-13T11:47:00Z</dcterms:created>
  <dcterms:modified xsi:type="dcterms:W3CDTF">2021-10-13T11:59:00Z</dcterms:modified>
</cp:coreProperties>
</file>