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46B" w:rsidRDefault="0069446B" w:rsidP="0069446B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（別紙）入札書書式</w:t>
      </w:r>
    </w:p>
    <w:p w:rsidR="0069446B" w:rsidRPr="0069446B" w:rsidRDefault="0069446B" w:rsidP="0069446B">
      <w:pPr>
        <w:suppressAutoHyphens/>
        <w:wordWrap w:val="0"/>
        <w:jc w:val="righ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ind w:firstLineChars="200" w:firstLine="44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代表者職氏名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>委任代理人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     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</w:t>
      </w:r>
      <w:r w:rsidRPr="0069446B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9446B">
        <w:rPr>
          <w:rFonts w:hAnsi="ＭＳ 明朝" w:cs="ＭＳ 明朝"/>
          <w:color w:val="000000"/>
          <w:kern w:val="0"/>
          <w:sz w:val="22"/>
          <w:szCs w:val="22"/>
        </w:rPr>
        <w:t xml:space="preserve">   </w:t>
      </w:r>
      <w:r w:rsidRPr="0069446B">
        <w:rPr>
          <w:rFonts w:hAnsi="ＭＳ 明朝" w:cs="ＭＳ 明朝" w:hint="eastAsia"/>
          <w:color w:val="000000"/>
          <w:kern w:val="0"/>
          <w:sz w:val="18"/>
          <w:szCs w:val="18"/>
        </w:rPr>
        <w:t>印</w:t>
      </w:r>
    </w:p>
    <w:p w:rsidR="0069446B" w:rsidRPr="0069446B" w:rsidRDefault="0069446B" w:rsidP="0069446B">
      <w:pPr>
        <w:suppressAutoHyphens/>
        <w:wordWrap w:val="0"/>
        <w:ind w:leftChars="200" w:left="687" w:rightChars="107" w:right="257" w:hangingChars="94" w:hanging="20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</w:rPr>
      </w:pPr>
    </w:p>
    <w:p w:rsidR="0069446B" w:rsidRDefault="0069446B" w:rsidP="0069446B">
      <w:pPr>
        <w:adjustRightInd w:val="0"/>
        <w:snapToGrid w:val="0"/>
        <w:jc w:val="center"/>
        <w:rPr>
          <w:rFonts w:ascii="Century"/>
          <w:noProof/>
          <w:sz w:val="28"/>
          <w:szCs w:val="28"/>
        </w:rPr>
      </w:pPr>
      <w:r w:rsidRPr="0069446B">
        <w:rPr>
          <w:rFonts w:ascii="Century" w:hint="eastAsia"/>
          <w:noProof/>
          <w:sz w:val="28"/>
          <w:szCs w:val="28"/>
        </w:rPr>
        <w:t>入　　　　札　　　　書</w:t>
      </w:r>
    </w:p>
    <w:p w:rsidR="00C4196E" w:rsidRDefault="00C4196E" w:rsidP="00C4196E">
      <w:pPr>
        <w:adjustRightInd w:val="0"/>
        <w:snapToGrid w:val="0"/>
        <w:rPr>
          <w:rFonts w:ascii="Century"/>
          <w:noProof/>
          <w:sz w:val="28"/>
          <w:szCs w:val="28"/>
        </w:rPr>
      </w:pPr>
    </w:p>
    <w:p w:rsidR="00C4196E" w:rsidRPr="00C4196E" w:rsidRDefault="00C4196E" w:rsidP="00C4196E">
      <w:pPr>
        <w:adjustRightInd w:val="0"/>
        <w:snapToGrid w:val="0"/>
        <w:rPr>
          <w:rFonts w:ascii="Century"/>
          <w:noProof/>
          <w:u w:val="single"/>
        </w:rPr>
      </w:pPr>
      <w:r w:rsidRPr="00C4196E">
        <w:rPr>
          <w:rFonts w:ascii="Century" w:hint="eastAsia"/>
          <w:noProof/>
          <w:u w:val="single"/>
        </w:rPr>
        <w:t xml:space="preserve">件名　</w:t>
      </w:r>
      <w:r w:rsidRPr="00C4196E">
        <w:rPr>
          <w:rFonts w:hAnsi="ＭＳ 明朝" w:hint="eastAsia"/>
          <w:u w:val="single"/>
        </w:rPr>
        <w:t>ＮＥＣカラープリンター用トナーカートリッジ（本庁・青森地区）</w:t>
      </w:r>
    </w:p>
    <w:p w:rsidR="0069446B" w:rsidRPr="0069446B" w:rsidRDefault="0069446B" w:rsidP="0069446B">
      <w:pPr>
        <w:adjustRightInd w:val="0"/>
        <w:snapToGrid w:val="0"/>
        <w:rPr>
          <w:rFonts w:ascii="Century"/>
          <w:noProof/>
          <w:sz w:val="16"/>
          <w:szCs w:val="16"/>
        </w:rPr>
      </w:pPr>
    </w:p>
    <w:p w:rsidR="0069446B" w:rsidRDefault="0069446B" w:rsidP="0069446B">
      <w:pPr>
        <w:adjustRightInd w:val="0"/>
        <w:snapToGrid w:val="0"/>
        <w:ind w:leftChars="100" w:left="240" w:firstLineChars="5500" w:firstLine="880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　</w:t>
      </w:r>
    </w:p>
    <w:p w:rsidR="00DB2EC5" w:rsidRDefault="0069446B" w:rsidP="0069446B">
      <w:pPr>
        <w:adjustRightInd w:val="0"/>
        <w:snapToGrid w:val="0"/>
        <w:ind w:leftChars="100" w:left="240" w:firstLineChars="100" w:firstLine="16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 xml:space="preserve">（単価契約物品内訳）　　　　　　　　　　　　　　　　　　　　　　　　　　　　　　　　　　　　　　　　</w:t>
      </w:r>
    </w:p>
    <w:p w:rsidR="0069446B" w:rsidRPr="0069446B" w:rsidRDefault="0069446B" w:rsidP="00DB2EC5">
      <w:pPr>
        <w:adjustRightInd w:val="0"/>
        <w:snapToGrid w:val="0"/>
        <w:ind w:leftChars="100" w:left="240" w:rightChars="-119" w:right="-286" w:firstLineChars="5200" w:firstLine="8320"/>
        <w:rPr>
          <w:rFonts w:ascii="Century"/>
          <w:noProof/>
          <w:sz w:val="16"/>
          <w:szCs w:val="16"/>
        </w:rPr>
      </w:pPr>
      <w:r w:rsidRPr="0069446B">
        <w:rPr>
          <w:rFonts w:ascii="Century" w:hint="eastAsia"/>
          <w:noProof/>
          <w:sz w:val="16"/>
          <w:szCs w:val="16"/>
        </w:rPr>
        <w:t>（単位：円）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808"/>
        <w:gridCol w:w="1980"/>
        <w:gridCol w:w="2341"/>
        <w:gridCol w:w="1126"/>
        <w:gridCol w:w="2069"/>
      </w:tblGrid>
      <w:tr w:rsidR="0069446B" w:rsidRPr="0069446B" w:rsidTr="006547CA">
        <w:trPr>
          <w:trHeight w:val="393"/>
        </w:trPr>
        <w:tc>
          <w:tcPr>
            <w:tcW w:w="59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16"/>
                <w:szCs w:val="16"/>
              </w:rPr>
            </w:pPr>
            <w:r w:rsidRPr="0069446B">
              <w:rPr>
                <w:rFonts w:ascii="Century" w:hint="eastAsia"/>
                <w:noProof/>
                <w:sz w:val="16"/>
                <w:szCs w:val="16"/>
              </w:rPr>
              <w:t>No.</w:t>
            </w:r>
          </w:p>
        </w:tc>
        <w:tc>
          <w:tcPr>
            <w:tcW w:w="1808" w:type="dxa"/>
            <w:vAlign w:val="center"/>
          </w:tcPr>
          <w:p w:rsidR="0069446B" w:rsidRPr="0069446B" w:rsidRDefault="00621F3F" w:rsidP="008E1663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供給物品名</w:t>
            </w:r>
          </w:p>
        </w:tc>
        <w:tc>
          <w:tcPr>
            <w:tcW w:w="1980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規　　　　　　格</w:t>
            </w:r>
          </w:p>
        </w:tc>
        <w:tc>
          <w:tcPr>
            <w:tcW w:w="2341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Cs w:val="20"/>
              </w:rPr>
            </w:pPr>
            <w:r w:rsidRPr="0069446B">
              <w:rPr>
                <w:rFonts w:ascii="Century" w:hint="eastAsia"/>
                <w:szCs w:val="20"/>
              </w:rPr>
              <w:t>納入する製品名</w:t>
            </w:r>
          </w:p>
        </w:tc>
        <w:tc>
          <w:tcPr>
            <w:tcW w:w="1126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ascii="Century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予定数量</w:t>
            </w:r>
          </w:p>
        </w:tc>
        <w:tc>
          <w:tcPr>
            <w:tcW w:w="2069" w:type="dxa"/>
            <w:vAlign w:val="center"/>
          </w:tcPr>
          <w:p w:rsidR="0069446B" w:rsidRPr="0069446B" w:rsidRDefault="0069446B" w:rsidP="008E1663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69446B">
              <w:rPr>
                <w:rFonts w:cs="ＭＳ 明朝" w:hint="eastAsia"/>
                <w:color w:val="000000"/>
                <w:sz w:val="20"/>
                <w:szCs w:val="20"/>
              </w:rPr>
              <w:t>入札金額</w:t>
            </w:r>
          </w:p>
          <w:p w:rsidR="0069446B" w:rsidRPr="0069446B" w:rsidRDefault="00A63C3F" w:rsidP="008E1663">
            <w:pPr>
              <w:rPr>
                <w:rFonts w:ascii="Century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（１本</w:t>
            </w:r>
            <w:r w:rsidR="0069446B" w:rsidRPr="0069446B">
              <w:rPr>
                <w:rFonts w:cs="ＭＳ 明朝" w:hint="eastAsia"/>
                <w:color w:val="000000"/>
                <w:sz w:val="18"/>
                <w:szCs w:val="18"/>
              </w:rPr>
              <w:t>あたりの単価）</w:t>
            </w:r>
          </w:p>
        </w:tc>
      </w:tr>
      <w:tr w:rsidR="0069446B" w:rsidRPr="0069446B" w:rsidTr="006547CA">
        <w:trPr>
          <w:trHeight w:val="1360"/>
        </w:trPr>
        <w:tc>
          <w:tcPr>
            <w:tcW w:w="599" w:type="dxa"/>
            <w:vAlign w:val="center"/>
          </w:tcPr>
          <w:p w:rsidR="0069446B" w:rsidRPr="0069446B" w:rsidRDefault="00C4196E" w:rsidP="008E1663">
            <w:pPr>
              <w:jc w:val="center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>B012</w:t>
            </w:r>
          </w:p>
        </w:tc>
        <w:tc>
          <w:tcPr>
            <w:tcW w:w="1808" w:type="dxa"/>
            <w:vAlign w:val="center"/>
          </w:tcPr>
          <w:p w:rsidR="00C4196E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大容量トナ－</w:t>
            </w:r>
          </w:p>
          <w:p w:rsidR="0069446B" w:rsidRDefault="00BB7436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  <w:p w:rsidR="00C4196E" w:rsidRPr="00DB2EC5" w:rsidRDefault="00C4196E" w:rsidP="00DB2EC5">
            <w:pPr>
              <w:jc w:val="left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（ブラック）</w:t>
            </w:r>
          </w:p>
        </w:tc>
        <w:tc>
          <w:tcPr>
            <w:tcW w:w="1980" w:type="dxa"/>
            <w:vAlign w:val="center"/>
          </w:tcPr>
          <w:p w:rsidR="00BB7436" w:rsidRDefault="00BB7436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ＮＥＣ　ＰＲ－Ｌ９６００Ｃ用</w:t>
            </w:r>
          </w:p>
          <w:p w:rsidR="00BB7436" w:rsidRPr="0069446B" w:rsidRDefault="00BB7436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341" w:type="dxa"/>
            <w:vAlign w:val="center"/>
          </w:tcPr>
          <w:p w:rsidR="0069446B" w:rsidRPr="0069446B" w:rsidRDefault="00BB7436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ＰＲ－Ｌ</w:t>
            </w:r>
            <w:r w:rsidR="00A63C3F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９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６００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－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１９</w:t>
            </w:r>
          </w:p>
        </w:tc>
        <w:tc>
          <w:tcPr>
            <w:tcW w:w="1126" w:type="dxa"/>
            <w:vAlign w:val="center"/>
          </w:tcPr>
          <w:p w:rsidR="0069446B" w:rsidRPr="0069446B" w:rsidRDefault="00DB2EC5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650</w:t>
            </w:r>
            <w:r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206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6547CA">
        <w:trPr>
          <w:trHeight w:val="1537"/>
        </w:trPr>
        <w:tc>
          <w:tcPr>
            <w:tcW w:w="599" w:type="dxa"/>
            <w:vAlign w:val="center"/>
          </w:tcPr>
          <w:p w:rsidR="0069446B" w:rsidRPr="0069446B" w:rsidRDefault="00C4196E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B013</w:t>
            </w:r>
          </w:p>
        </w:tc>
        <w:tc>
          <w:tcPr>
            <w:tcW w:w="1808" w:type="dxa"/>
            <w:vAlign w:val="center"/>
          </w:tcPr>
          <w:p w:rsidR="00C4196E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大容量トナ－</w:t>
            </w:r>
          </w:p>
          <w:p w:rsidR="0069446B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  <w:p w:rsidR="00C4196E" w:rsidRDefault="00C4196E" w:rsidP="00C4196E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21"/>
                <w:szCs w:val="21"/>
              </w:rPr>
            </w:pPr>
            <w:r w:rsidRPr="00C4196E">
              <w:rPr>
                <w:rFonts w:ascii="ＭＳ Ｐ明朝" w:eastAsia="ＭＳ Ｐ明朝" w:hAnsi="ＭＳ Ｐ明朝" w:hint="eastAsia"/>
                <w:noProof/>
                <w:sz w:val="21"/>
                <w:szCs w:val="21"/>
              </w:rPr>
              <w:t>（イエロー・</w:t>
            </w:r>
          </w:p>
          <w:p w:rsidR="00C4196E" w:rsidRDefault="00C4196E" w:rsidP="00C4196E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21"/>
                <w:szCs w:val="21"/>
              </w:rPr>
            </w:pPr>
            <w:r w:rsidRPr="00C4196E">
              <w:rPr>
                <w:rFonts w:ascii="ＭＳ Ｐ明朝" w:eastAsia="ＭＳ Ｐ明朝" w:hAnsi="ＭＳ Ｐ明朝" w:hint="eastAsia"/>
                <w:noProof/>
                <w:sz w:val="21"/>
                <w:szCs w:val="21"/>
              </w:rPr>
              <w:t>マゼンタ・</w:t>
            </w:r>
          </w:p>
          <w:p w:rsidR="00C4196E" w:rsidRPr="00C4196E" w:rsidRDefault="00C4196E" w:rsidP="00C4196E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21"/>
                <w:szCs w:val="21"/>
              </w:rPr>
            </w:pPr>
            <w:r w:rsidRPr="00C4196E">
              <w:rPr>
                <w:rFonts w:ascii="ＭＳ Ｐ明朝" w:eastAsia="ＭＳ Ｐ明朝" w:hAnsi="ＭＳ Ｐ明朝" w:hint="eastAsia"/>
                <w:noProof/>
                <w:sz w:val="21"/>
                <w:szCs w:val="21"/>
              </w:rPr>
              <w:t>シアン）</w:t>
            </w:r>
          </w:p>
        </w:tc>
        <w:tc>
          <w:tcPr>
            <w:tcW w:w="1980" w:type="dxa"/>
            <w:vAlign w:val="center"/>
          </w:tcPr>
          <w:p w:rsidR="00DB2EC5" w:rsidRDefault="00DB2EC5" w:rsidP="00DB2EC5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ＮＥＣ　ＰＲ－Ｌ９６００Ｃ用</w:t>
            </w:r>
          </w:p>
          <w:p w:rsidR="00DB2EC5" w:rsidRPr="0069446B" w:rsidRDefault="00DB2EC5" w:rsidP="00DB2EC5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341" w:type="dxa"/>
            <w:vAlign w:val="center"/>
          </w:tcPr>
          <w:p w:rsidR="00DB2EC5" w:rsidRDefault="00A63C3F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ＰＲ－Ｌ９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６００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－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１６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（イエロー）</w:t>
            </w:r>
          </w:p>
          <w:p w:rsidR="00DB2EC5" w:rsidRDefault="00A63C3F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ＰＲ－Ｌ９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６００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－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１７</w:t>
            </w:r>
            <w:r w:rsidR="00C4196E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（マゼンタ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）</w:t>
            </w:r>
          </w:p>
          <w:p w:rsidR="0069446B" w:rsidRPr="0069446B" w:rsidRDefault="00A63C3F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ＰＲ－Ｌ９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６００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－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１８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（シアン）</w:t>
            </w:r>
          </w:p>
        </w:tc>
        <w:tc>
          <w:tcPr>
            <w:tcW w:w="1126" w:type="dxa"/>
            <w:vAlign w:val="center"/>
          </w:tcPr>
          <w:p w:rsidR="0069446B" w:rsidRPr="0069446B" w:rsidRDefault="00DB2EC5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1,300</w:t>
            </w:r>
            <w:r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206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6547CA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C4196E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B014</w:t>
            </w:r>
          </w:p>
        </w:tc>
        <w:tc>
          <w:tcPr>
            <w:tcW w:w="1808" w:type="dxa"/>
            <w:vAlign w:val="center"/>
          </w:tcPr>
          <w:p w:rsidR="00DB2EC5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ドラム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カートリッジ</w:t>
            </w:r>
          </w:p>
        </w:tc>
        <w:tc>
          <w:tcPr>
            <w:tcW w:w="1980" w:type="dxa"/>
            <w:vAlign w:val="center"/>
          </w:tcPr>
          <w:p w:rsidR="00DB2EC5" w:rsidRDefault="00DB2EC5" w:rsidP="00DB2EC5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ＮＥＣ　ＰＲ－Ｌ９６００Ｃ用</w:t>
            </w:r>
          </w:p>
          <w:p w:rsidR="0069446B" w:rsidRPr="0069446B" w:rsidRDefault="00DB2EC5" w:rsidP="00DB2EC5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341" w:type="dxa"/>
            <w:vAlign w:val="center"/>
          </w:tcPr>
          <w:p w:rsidR="0069446B" w:rsidRPr="0069446B" w:rsidRDefault="00A63C3F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ＰＲ－Ｌ９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６００</w:t>
            </w:r>
            <w:r w:rsidR="00625DA6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</w:t>
            </w:r>
            <w:r w:rsid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－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３１</w:t>
            </w:r>
          </w:p>
        </w:tc>
        <w:tc>
          <w:tcPr>
            <w:tcW w:w="1126" w:type="dxa"/>
            <w:vAlign w:val="center"/>
          </w:tcPr>
          <w:p w:rsidR="0069446B" w:rsidRPr="0069446B" w:rsidRDefault="00DB2EC5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410</w:t>
            </w:r>
            <w:r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206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  <w:tr w:rsidR="0069446B" w:rsidRPr="0069446B" w:rsidTr="006547CA">
        <w:trPr>
          <w:trHeight w:val="1421"/>
        </w:trPr>
        <w:tc>
          <w:tcPr>
            <w:tcW w:w="599" w:type="dxa"/>
            <w:vAlign w:val="center"/>
          </w:tcPr>
          <w:p w:rsidR="0069446B" w:rsidRPr="0069446B" w:rsidRDefault="00C4196E" w:rsidP="008E1663">
            <w:pPr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B015</w:t>
            </w:r>
          </w:p>
        </w:tc>
        <w:tc>
          <w:tcPr>
            <w:tcW w:w="1808" w:type="dxa"/>
            <w:vAlign w:val="center"/>
          </w:tcPr>
          <w:p w:rsid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トナー</w:t>
            </w:r>
          </w:p>
          <w:p w:rsidR="0069446B" w:rsidRPr="00DB2EC5" w:rsidRDefault="00DB2EC5" w:rsidP="00DB2EC5">
            <w:pPr>
              <w:jc w:val="left"/>
              <w:rPr>
                <w:rFonts w:ascii="Century"/>
                <w:sz w:val="21"/>
                <w:szCs w:val="21"/>
              </w:rPr>
            </w:pPr>
            <w:r w:rsidRPr="00DB2EC5">
              <w:rPr>
                <w:rFonts w:ascii="Century" w:hint="eastAsia"/>
                <w:sz w:val="21"/>
                <w:szCs w:val="21"/>
              </w:rPr>
              <w:t>回収ボトル</w:t>
            </w:r>
          </w:p>
        </w:tc>
        <w:tc>
          <w:tcPr>
            <w:tcW w:w="1980" w:type="dxa"/>
            <w:vAlign w:val="center"/>
          </w:tcPr>
          <w:p w:rsidR="00DB2EC5" w:rsidRDefault="00DB2EC5" w:rsidP="00DB2EC5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ＮＥＣ　ＰＲ－Ｌ９６００Ｃ用</w:t>
            </w:r>
          </w:p>
          <w:p w:rsidR="0069446B" w:rsidRPr="0069446B" w:rsidRDefault="00DB2EC5" w:rsidP="00DB2EC5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純正品</w:t>
            </w:r>
          </w:p>
        </w:tc>
        <w:tc>
          <w:tcPr>
            <w:tcW w:w="2341" w:type="dxa"/>
            <w:vAlign w:val="center"/>
          </w:tcPr>
          <w:p w:rsidR="0069446B" w:rsidRPr="0069446B" w:rsidRDefault="00A63C3F" w:rsidP="008E1663">
            <w:pPr>
              <w:adjustRightInd w:val="0"/>
              <w:snapToGrid w:val="0"/>
              <w:rPr>
                <w:rFonts w:ascii="ＭＳ Ｐ明朝" w:eastAsia="ＭＳ Ｐ明朝" w:hAnsi="ＭＳ Ｐ明朝"/>
                <w:noProof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ＰＲ－Ｌ９</w:t>
            </w:r>
            <w:r w:rsidR="00DB2EC5" w:rsidRP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６００</w:t>
            </w:r>
            <w:r w:rsidR="00625DA6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Ｃ</w:t>
            </w:r>
            <w:bookmarkStart w:id="0" w:name="_GoBack"/>
            <w:bookmarkEnd w:id="0"/>
            <w:r w:rsidR="00DB2EC5" w:rsidRPr="00DB2EC5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－</w:t>
            </w:r>
            <w:r w:rsidR="006547CA"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w:t>３３</w:t>
            </w:r>
          </w:p>
        </w:tc>
        <w:tc>
          <w:tcPr>
            <w:tcW w:w="1126" w:type="dxa"/>
            <w:vAlign w:val="center"/>
          </w:tcPr>
          <w:p w:rsidR="0069446B" w:rsidRPr="0069446B" w:rsidRDefault="00DB2EC5" w:rsidP="008E1663">
            <w:pPr>
              <w:adjustRightInd w:val="0"/>
              <w:snapToGrid w:val="0"/>
              <w:jc w:val="center"/>
              <w:rPr>
                <w:rFonts w:ascii="Century"/>
                <w:noProof/>
                <w:sz w:val="21"/>
                <w:szCs w:val="21"/>
              </w:rPr>
            </w:pPr>
            <w:r>
              <w:rPr>
                <w:rFonts w:ascii="Century" w:hint="eastAsia"/>
                <w:noProof/>
                <w:sz w:val="21"/>
                <w:szCs w:val="21"/>
              </w:rPr>
              <w:t>420</w:t>
            </w:r>
            <w:r>
              <w:rPr>
                <w:rFonts w:ascii="Century" w:hint="eastAsia"/>
                <w:noProof/>
                <w:sz w:val="21"/>
                <w:szCs w:val="21"/>
              </w:rPr>
              <w:t>本</w:t>
            </w:r>
          </w:p>
        </w:tc>
        <w:tc>
          <w:tcPr>
            <w:tcW w:w="2069" w:type="dxa"/>
            <w:vAlign w:val="center"/>
          </w:tcPr>
          <w:p w:rsidR="0069446B" w:rsidRPr="0069446B" w:rsidRDefault="0069446B" w:rsidP="008E1663">
            <w:pPr>
              <w:adjustRightInd w:val="0"/>
              <w:snapToGrid w:val="0"/>
              <w:rPr>
                <w:rFonts w:ascii="Century"/>
                <w:noProof/>
              </w:rPr>
            </w:pPr>
          </w:p>
        </w:tc>
      </w:tr>
    </w:tbl>
    <w:p w:rsidR="0069446B" w:rsidRPr="0069446B" w:rsidRDefault="0069446B" w:rsidP="0069446B">
      <w:pPr>
        <w:spacing w:line="320" w:lineRule="exact"/>
        <w:ind w:right="236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（注意）</w:t>
      </w:r>
    </w:p>
    <w:p w:rsidR="0069446B" w:rsidRP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・入札金額は、</w:t>
      </w:r>
      <w:r w:rsidRPr="00621F3F">
        <w:rPr>
          <w:rFonts w:ascii="Century" w:hint="eastAsia"/>
          <w:b/>
          <w:sz w:val="18"/>
          <w:szCs w:val="18"/>
          <w:u w:val="single"/>
        </w:rPr>
        <w:t>1</w:t>
      </w:r>
      <w:r w:rsidR="00DB2EC5">
        <w:rPr>
          <w:rFonts w:ascii="Century" w:hint="eastAsia"/>
          <w:b/>
          <w:sz w:val="18"/>
          <w:szCs w:val="18"/>
          <w:u w:val="single"/>
        </w:rPr>
        <w:t>本</w:t>
      </w:r>
      <w:r w:rsidRPr="00621F3F">
        <w:rPr>
          <w:rFonts w:ascii="Century" w:hint="eastAsia"/>
          <w:b/>
          <w:sz w:val="18"/>
          <w:szCs w:val="18"/>
          <w:u w:val="single"/>
        </w:rPr>
        <w:t>あたりの単価</w:t>
      </w:r>
      <w:r w:rsidRPr="0069446B">
        <w:rPr>
          <w:rFonts w:ascii="Century" w:hint="eastAsia"/>
          <w:sz w:val="18"/>
          <w:szCs w:val="18"/>
          <w:u w:val="single"/>
        </w:rPr>
        <w:t>とし、</w:t>
      </w:r>
      <w:r w:rsidRPr="00621F3F">
        <w:rPr>
          <w:rFonts w:ascii="Century" w:hint="eastAsia"/>
          <w:b/>
          <w:sz w:val="18"/>
          <w:szCs w:val="18"/>
          <w:u w:val="single"/>
        </w:rPr>
        <w:t>消費税及び地方消費税相当額を</w:t>
      </w:r>
      <w:r w:rsidRPr="00621F3F">
        <w:rPr>
          <w:rFonts w:ascii="Century" w:hint="eastAsia"/>
          <w:b/>
          <w:sz w:val="18"/>
          <w:szCs w:val="18"/>
          <w:u w:val="single"/>
          <w:em w:val="dot"/>
        </w:rPr>
        <w:t>加算しない</w:t>
      </w:r>
      <w:r w:rsidRPr="00621F3F">
        <w:rPr>
          <w:rFonts w:ascii="Century" w:hint="eastAsia"/>
          <w:b/>
          <w:sz w:val="18"/>
          <w:szCs w:val="18"/>
          <w:u w:val="single"/>
        </w:rPr>
        <w:t>額を小数点第２位まで</w:t>
      </w:r>
      <w:r w:rsidRPr="0069446B">
        <w:rPr>
          <w:rFonts w:ascii="Century" w:hint="eastAsia"/>
          <w:sz w:val="18"/>
          <w:szCs w:val="18"/>
          <w:u w:val="single"/>
        </w:rPr>
        <w:t>記載することができる</w:t>
      </w:r>
      <w:r w:rsidRPr="0069446B">
        <w:rPr>
          <w:rFonts w:ascii="Century" w:hint="eastAsia"/>
          <w:sz w:val="18"/>
          <w:szCs w:val="18"/>
        </w:rPr>
        <w:t>。</w:t>
      </w:r>
    </w:p>
    <w:p w:rsidR="0069446B" w:rsidRDefault="0069446B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 w:rsidRPr="0069446B">
        <w:rPr>
          <w:rFonts w:ascii="Century" w:hint="eastAsia"/>
          <w:sz w:val="18"/>
          <w:szCs w:val="18"/>
        </w:rPr>
        <w:t>・見積もる契約額は、この入札書に記載した金額に当該金額の１００分の１０に相当する額を加算した金額（当該金額に小数点第３位以下の端数があるときは、これを切り捨てて小数点第２位までにした金額）である。</w:t>
      </w:r>
    </w:p>
    <w:p w:rsidR="00442BBA" w:rsidRDefault="00442BBA" w:rsidP="0069446B">
      <w:pPr>
        <w:spacing w:line="320" w:lineRule="exact"/>
        <w:ind w:leftChars="200" w:left="660" w:rightChars="216" w:right="518" w:hangingChars="100" w:hanging="180"/>
        <w:rPr>
          <w:rFonts w:ascii="Century"/>
          <w:sz w:val="18"/>
          <w:szCs w:val="18"/>
        </w:rPr>
      </w:pPr>
      <w:r>
        <w:rPr>
          <w:rFonts w:ascii="Century" w:hint="eastAsia"/>
          <w:sz w:val="18"/>
          <w:szCs w:val="18"/>
        </w:rPr>
        <w:t>・</w:t>
      </w:r>
      <w:r w:rsidRPr="00621F3F">
        <w:rPr>
          <w:rFonts w:ascii="Century" w:hint="eastAsia"/>
          <w:b/>
          <w:sz w:val="18"/>
          <w:szCs w:val="18"/>
          <w:u w:val="single"/>
        </w:rPr>
        <w:t>入札を希望しない供給物品については、入札金額欄に</w:t>
      </w:r>
      <w:r w:rsidR="00621F3F" w:rsidRPr="00621F3F">
        <w:rPr>
          <w:rFonts w:ascii="Century" w:hint="eastAsia"/>
          <w:b/>
          <w:sz w:val="18"/>
          <w:szCs w:val="18"/>
          <w:u w:val="single"/>
        </w:rPr>
        <w:t>金額を記載しないこと</w:t>
      </w:r>
      <w:r w:rsidRPr="00621F3F">
        <w:rPr>
          <w:rFonts w:ascii="Century" w:hint="eastAsia"/>
          <w:b/>
          <w:sz w:val="18"/>
          <w:szCs w:val="18"/>
          <w:u w:val="single"/>
        </w:rPr>
        <w:t>。</w:t>
      </w:r>
    </w:p>
    <w:sectPr w:rsidR="00442BBA" w:rsidSect="00442BBA">
      <w:pgSz w:w="11906" w:h="16838" w:code="9"/>
      <w:pgMar w:top="1134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663" w:rsidRDefault="008E1663">
      <w:r>
        <w:separator/>
      </w:r>
    </w:p>
  </w:endnote>
  <w:endnote w:type="continuationSeparator" w:id="0">
    <w:p w:rsidR="008E1663" w:rsidRDefault="008E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663" w:rsidRDefault="008E1663">
      <w:r>
        <w:separator/>
      </w:r>
    </w:p>
  </w:footnote>
  <w:footnote w:type="continuationSeparator" w:id="0">
    <w:p w:rsidR="008E1663" w:rsidRDefault="008E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42E62"/>
    <w:multiLevelType w:val="hybridMultilevel"/>
    <w:tmpl w:val="DCB49690"/>
    <w:lvl w:ilvl="0" w:tplc="8D02114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F3D"/>
    <w:rsid w:val="00016B03"/>
    <w:rsid w:val="00024959"/>
    <w:rsid w:val="00024B04"/>
    <w:rsid w:val="00084B1E"/>
    <w:rsid w:val="000E46CD"/>
    <w:rsid w:val="000E580C"/>
    <w:rsid w:val="000F070E"/>
    <w:rsid w:val="00127177"/>
    <w:rsid w:val="00193E42"/>
    <w:rsid w:val="002205E1"/>
    <w:rsid w:val="00316198"/>
    <w:rsid w:val="003218C4"/>
    <w:rsid w:val="00332966"/>
    <w:rsid w:val="00363C4A"/>
    <w:rsid w:val="003C79DF"/>
    <w:rsid w:val="003D399E"/>
    <w:rsid w:val="0040236C"/>
    <w:rsid w:val="00430EDA"/>
    <w:rsid w:val="00442BBA"/>
    <w:rsid w:val="004664DF"/>
    <w:rsid w:val="004A586A"/>
    <w:rsid w:val="004B217F"/>
    <w:rsid w:val="0053062D"/>
    <w:rsid w:val="005847DF"/>
    <w:rsid w:val="005D6827"/>
    <w:rsid w:val="0061428A"/>
    <w:rsid w:val="00621F3F"/>
    <w:rsid w:val="00625DA6"/>
    <w:rsid w:val="006547CA"/>
    <w:rsid w:val="00664EE3"/>
    <w:rsid w:val="00671475"/>
    <w:rsid w:val="0069446B"/>
    <w:rsid w:val="00694726"/>
    <w:rsid w:val="006D1F22"/>
    <w:rsid w:val="00705953"/>
    <w:rsid w:val="007E3C49"/>
    <w:rsid w:val="007E5956"/>
    <w:rsid w:val="008368F9"/>
    <w:rsid w:val="00886E58"/>
    <w:rsid w:val="008C2413"/>
    <w:rsid w:val="008C34FF"/>
    <w:rsid w:val="008E1663"/>
    <w:rsid w:val="00902C95"/>
    <w:rsid w:val="00917C29"/>
    <w:rsid w:val="00950040"/>
    <w:rsid w:val="00981D57"/>
    <w:rsid w:val="009B77F9"/>
    <w:rsid w:val="009C5F3D"/>
    <w:rsid w:val="009D116A"/>
    <w:rsid w:val="009F1953"/>
    <w:rsid w:val="00A4284F"/>
    <w:rsid w:val="00A63C3F"/>
    <w:rsid w:val="00A758E9"/>
    <w:rsid w:val="00A85DC1"/>
    <w:rsid w:val="00AF4030"/>
    <w:rsid w:val="00B55FDA"/>
    <w:rsid w:val="00B82D6F"/>
    <w:rsid w:val="00BB7436"/>
    <w:rsid w:val="00BC3D06"/>
    <w:rsid w:val="00BC45B4"/>
    <w:rsid w:val="00BD1972"/>
    <w:rsid w:val="00BE00AB"/>
    <w:rsid w:val="00C236A9"/>
    <w:rsid w:val="00C4196E"/>
    <w:rsid w:val="00C649A7"/>
    <w:rsid w:val="00C675CB"/>
    <w:rsid w:val="00C70382"/>
    <w:rsid w:val="00C7481B"/>
    <w:rsid w:val="00CD5D21"/>
    <w:rsid w:val="00CF72AA"/>
    <w:rsid w:val="00DB2EC5"/>
    <w:rsid w:val="00EB1190"/>
    <w:rsid w:val="00F13D11"/>
    <w:rsid w:val="00FB1D19"/>
    <w:rsid w:val="00FD088C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9E9CE"/>
  <w15:docId w15:val="{93D457A1-FDC9-4296-97B9-F6AB554C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B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9BC0-1F1B-45B9-80D2-9EFD34DB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9</cp:revision>
  <cp:lastPrinted>2020-10-23T04:05:00Z</cp:lastPrinted>
  <dcterms:created xsi:type="dcterms:W3CDTF">2020-10-09T10:41:00Z</dcterms:created>
  <dcterms:modified xsi:type="dcterms:W3CDTF">2020-10-23T04:05:00Z</dcterms:modified>
</cp:coreProperties>
</file>