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sidRPr="00A12C26">
        <w:rPr>
          <w:rFonts w:hAnsi="ＭＳ 明朝" w:hint="eastAsia"/>
          <w:spacing w:val="32"/>
          <w:kern w:val="0"/>
          <w:sz w:val="22"/>
          <w:szCs w:val="22"/>
          <w:fitText w:val="1647" w:id="62686208"/>
        </w:rPr>
        <w:t>商号又は名</w:t>
      </w:r>
      <w:r w:rsidRPr="00A12C26">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B55FDA">
        <w:rPr>
          <w:rFonts w:hAnsi="ＭＳ 明朝" w:hint="eastAsia"/>
          <w:sz w:val="22"/>
          <w:szCs w:val="22"/>
        </w:rPr>
        <w:t>２体用遺体貯蔵庫</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B55FDA">
        <w:rPr>
          <w:rFonts w:hAnsi="ＭＳ 明朝" w:hint="eastAsia"/>
          <w:sz w:val="22"/>
          <w:szCs w:val="22"/>
        </w:rPr>
        <w:t>２式</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lastRenderedPageBreak/>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0F070E" w:rsidP="000F070E">
            <w:pPr>
              <w:adjustRightInd w:val="0"/>
              <w:snapToGrid w:val="0"/>
              <w:rPr>
                <w:rFonts w:hAnsi="ＭＳ 明朝"/>
                <w:color w:val="002060"/>
              </w:rPr>
            </w:pPr>
            <w:r w:rsidRPr="000F070E">
              <w:rPr>
                <w:rFonts w:hAnsi="ＭＳ 明朝" w:hint="eastAsia"/>
              </w:rPr>
              <w:t>令和２年４月１７日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0F070E">
            <w:pPr>
              <w:adjustRightInd w:val="0"/>
              <w:snapToGrid w:val="0"/>
              <w:rPr>
                <w:rFonts w:hAnsi="ＭＳ 明朝"/>
              </w:rPr>
            </w:pPr>
            <w:r>
              <w:rPr>
                <w:rFonts w:hAnsi="ＭＳ 明朝" w:hint="eastAsia"/>
              </w:rPr>
              <w:t>２体用遺体貯蔵庫</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F070E" w:rsidP="00B55FDA">
      <w:pPr>
        <w:snapToGrid w:val="0"/>
        <w:spacing w:line="360" w:lineRule="auto"/>
        <w:ind w:firstLineChars="100" w:firstLine="210"/>
        <w:rPr>
          <w:rFonts w:hAnsi="ＭＳ 明朝"/>
          <w:sz w:val="21"/>
          <w:szCs w:val="21"/>
        </w:rPr>
      </w:pPr>
      <w:r>
        <w:rPr>
          <w:rFonts w:hAnsi="ＭＳ 明朝" w:hint="eastAsia"/>
          <w:sz w:val="21"/>
          <w:szCs w:val="21"/>
        </w:rPr>
        <w:t>令和２年４月１７</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0F070E">
        <w:rPr>
          <w:rFonts w:hAnsi="ＭＳ 明朝" w:hint="eastAsia"/>
          <w:sz w:val="21"/>
          <w:szCs w:val="21"/>
        </w:rPr>
        <w:t xml:space="preserve">　２体用遺体貯蔵庫</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県内に本店、支店又は営業所を有していること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３　県外に本店を有する者で、県内に支店又は営業所を有する者にあっては、当該支店等の名称、所在地及び電話番号を記載した書面を別途作成の上、添付してください。</w:t>
      </w:r>
    </w:p>
    <w:p w:rsidR="009C5F3D" w:rsidRDefault="00BC45B4">
      <w:pPr>
        <w:snapToGrid w:val="0"/>
        <w:spacing w:line="360" w:lineRule="auto"/>
        <w:ind w:left="628" w:hangingChars="299" w:hanging="628"/>
        <w:rPr>
          <w:rFonts w:hAnsi="ＭＳ 明朝"/>
          <w:sz w:val="18"/>
          <w:szCs w:val="18"/>
        </w:rPr>
      </w:pPr>
      <w:r>
        <w:rPr>
          <w:rFonts w:hAnsi="ＭＳ 明朝"/>
          <w:color w:val="002060"/>
          <w:sz w:val="21"/>
          <w:szCs w:val="21"/>
        </w:rPr>
        <w:br w:type="page"/>
      </w:r>
      <w:r>
        <w:rPr>
          <w:rFonts w:hAnsi="ＭＳ 明朝" w:hint="eastAsia"/>
          <w:sz w:val="21"/>
          <w:szCs w:val="21"/>
        </w:rPr>
        <w:lastRenderedPageBreak/>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0F070E">
        <w:rPr>
          <w:rFonts w:hAnsi="ＭＳ 明朝" w:hint="eastAsia"/>
          <w:sz w:val="21"/>
          <w:szCs w:val="21"/>
        </w:rPr>
        <w:t>年４月１７</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0F070E">
        <w:rPr>
          <w:rFonts w:hAnsi="ＭＳ 明朝" w:hint="eastAsia"/>
          <w:sz w:val="21"/>
          <w:szCs w:val="21"/>
        </w:rPr>
        <w:t xml:space="preserve">　２体用遺体貯蔵庫</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lastRenderedPageBreak/>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0F070E" w:rsidP="00B55FDA">
      <w:pPr>
        <w:snapToGrid w:val="0"/>
        <w:spacing w:line="360" w:lineRule="auto"/>
        <w:ind w:firstLineChars="100" w:firstLine="210"/>
        <w:rPr>
          <w:rFonts w:hAnsi="ＭＳ 明朝"/>
          <w:sz w:val="21"/>
          <w:szCs w:val="21"/>
        </w:rPr>
      </w:pPr>
      <w:r>
        <w:rPr>
          <w:rFonts w:hAnsi="ＭＳ 明朝" w:hint="eastAsia"/>
          <w:sz w:val="21"/>
          <w:szCs w:val="21"/>
        </w:rPr>
        <w:t>令和２年４月</w:t>
      </w:r>
      <w:r w:rsidR="00CD7672">
        <w:rPr>
          <w:rFonts w:hAnsi="ＭＳ 明朝" w:hint="eastAsia"/>
          <w:sz w:val="21"/>
          <w:szCs w:val="21"/>
        </w:rPr>
        <w:t xml:space="preserve">　　</w:t>
      </w:r>
      <w:bookmarkStart w:id="0" w:name="_GoBack"/>
      <w:bookmarkEnd w:id="0"/>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0F070E">
        <w:rPr>
          <w:rFonts w:hAnsi="ＭＳ 明朝" w:hint="eastAsia"/>
          <w:sz w:val="21"/>
          <w:szCs w:val="21"/>
        </w:rPr>
        <w:t>２体用</w:t>
      </w:r>
      <w:r w:rsidR="00B55FDA">
        <w:rPr>
          <w:rFonts w:hAnsi="ＭＳ 明朝" w:hint="eastAsia"/>
          <w:sz w:val="21"/>
          <w:szCs w:val="21"/>
        </w:rPr>
        <w:t>遺体貯蔵庫</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0F070E" w:rsidP="007E5956">
      <w:pPr>
        <w:adjustRightInd w:val="0"/>
        <w:snapToGrid w:val="0"/>
        <w:spacing w:line="360" w:lineRule="auto"/>
        <w:ind w:firstLineChars="113" w:firstLine="271"/>
        <w:rPr>
          <w:rFonts w:hAnsi="ＭＳ 明朝"/>
        </w:rPr>
      </w:pPr>
      <w:r>
        <w:rPr>
          <w:rFonts w:hAnsi="ＭＳ 明朝" w:hint="eastAsia"/>
        </w:rPr>
        <w:t>入札（見積り）件名　　２体用</w:t>
      </w:r>
      <w:r w:rsidR="007E5956">
        <w:rPr>
          <w:rFonts w:hAnsi="ＭＳ 明朝" w:hint="eastAsia"/>
        </w:rPr>
        <w:t>遺体貯蔵庫</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入札（見積り）期日　　令和２年５月１４日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7E5956" w:rsidRPr="007E5956" w:rsidRDefault="007E5956">
      <w:pPr>
        <w:adjustRightInd w:val="0"/>
        <w:snapToGrid w:val="0"/>
        <w:spacing w:line="300" w:lineRule="auto"/>
        <w:rPr>
          <w:rFonts w:ascii="ＭＳ ゴシック" w:eastAsia="ＭＳ ゴシック" w:hAnsi="ＭＳ ゴシック"/>
          <w:sz w:val="21"/>
          <w:szCs w:val="21"/>
        </w:rPr>
      </w:pPr>
    </w:p>
    <w:sectPr w:rsidR="007E5956" w:rsidRPr="007E5956">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86A" w:rsidRDefault="004A586A">
      <w:r>
        <w:separator/>
      </w:r>
    </w:p>
  </w:endnote>
  <w:endnote w:type="continuationSeparator" w:id="0">
    <w:p w:rsidR="004A586A" w:rsidRDefault="004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86A" w:rsidRDefault="004A586A">
      <w:r>
        <w:separator/>
      </w:r>
    </w:p>
  </w:footnote>
  <w:footnote w:type="continuationSeparator" w:id="0">
    <w:p w:rsidR="004A586A" w:rsidRDefault="004A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24959"/>
    <w:rsid w:val="00024B04"/>
    <w:rsid w:val="00084B1E"/>
    <w:rsid w:val="000E46CD"/>
    <w:rsid w:val="000F070E"/>
    <w:rsid w:val="00193E42"/>
    <w:rsid w:val="002205E1"/>
    <w:rsid w:val="00332966"/>
    <w:rsid w:val="00363C4A"/>
    <w:rsid w:val="003D399E"/>
    <w:rsid w:val="0040236C"/>
    <w:rsid w:val="004664DF"/>
    <w:rsid w:val="004A586A"/>
    <w:rsid w:val="0053062D"/>
    <w:rsid w:val="005D6827"/>
    <w:rsid w:val="0061428A"/>
    <w:rsid w:val="00694726"/>
    <w:rsid w:val="006D1F22"/>
    <w:rsid w:val="00705953"/>
    <w:rsid w:val="007E5956"/>
    <w:rsid w:val="008368F9"/>
    <w:rsid w:val="00886E58"/>
    <w:rsid w:val="00902C95"/>
    <w:rsid w:val="00917C29"/>
    <w:rsid w:val="00950040"/>
    <w:rsid w:val="009B77F9"/>
    <w:rsid w:val="009C5F3D"/>
    <w:rsid w:val="009D116A"/>
    <w:rsid w:val="009F1953"/>
    <w:rsid w:val="00A12C26"/>
    <w:rsid w:val="00A4284F"/>
    <w:rsid w:val="00A85DC1"/>
    <w:rsid w:val="00AF4030"/>
    <w:rsid w:val="00B55FDA"/>
    <w:rsid w:val="00B82D6F"/>
    <w:rsid w:val="00BC45B4"/>
    <w:rsid w:val="00BD1972"/>
    <w:rsid w:val="00BE00AB"/>
    <w:rsid w:val="00C70382"/>
    <w:rsid w:val="00C7481B"/>
    <w:rsid w:val="00CD5D21"/>
    <w:rsid w:val="00CD7672"/>
    <w:rsid w:val="00CF72AA"/>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472566E"/>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1D48-BBFB-4D4C-AE0D-0710B8EB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2020-04-16T06:54:00Z</cp:lastPrinted>
  <dcterms:created xsi:type="dcterms:W3CDTF">2020-04-16T06:57:00Z</dcterms:created>
  <dcterms:modified xsi:type="dcterms:W3CDTF">2020-04-17T07:56:00Z</dcterms:modified>
</cp:coreProperties>
</file>