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0964" w:rsidRDefault="00760964" w:rsidP="00321C48">
      <w:pPr>
        <w:pStyle w:val="a4"/>
        <w:spacing w:line="280" w:lineRule="exact"/>
        <w:ind w:leftChars="7345" w:left="17628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住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所</w:t>
      </w:r>
    </w:p>
    <w:p w:rsidR="00760964" w:rsidRDefault="00760964" w:rsidP="00321C48">
      <w:pPr>
        <w:spacing w:line="280" w:lineRule="exact"/>
        <w:ind w:leftChars="3045" w:left="7308"/>
        <w:rPr>
          <w:rFonts w:hint="eastAsia"/>
        </w:rPr>
      </w:pPr>
      <w:r>
        <w:rPr>
          <w:rFonts w:eastAsia="ＭＳ ゴシック" w:hint="eastAsia"/>
          <w:sz w:val="28"/>
        </w:rPr>
        <w:t>計量法第</w:t>
      </w:r>
      <w:r>
        <w:rPr>
          <w:rFonts w:eastAsia="ＭＳ ゴシック" w:hint="eastAsia"/>
          <w:sz w:val="28"/>
        </w:rPr>
        <w:t>19</w:t>
      </w:r>
      <w:r>
        <w:rPr>
          <w:rFonts w:eastAsia="ＭＳ ゴシック" w:hint="eastAsia"/>
          <w:sz w:val="28"/>
        </w:rPr>
        <w:t>条第</w:t>
      </w:r>
      <w:r>
        <w:rPr>
          <w:rFonts w:eastAsia="ＭＳ ゴシック" w:hint="eastAsia"/>
          <w:sz w:val="28"/>
        </w:rPr>
        <w:t>1</w:t>
      </w:r>
      <w:r>
        <w:rPr>
          <w:rFonts w:eastAsia="ＭＳ ゴシック" w:hint="eastAsia"/>
          <w:sz w:val="28"/>
        </w:rPr>
        <w:t>項の特定計量器定期検査に係る明細書</w:t>
      </w:r>
      <w:r>
        <w:rPr>
          <w:rFonts w:eastAsia="ＭＳ ゴシック" w:hint="eastAsia"/>
          <w:sz w:val="21"/>
        </w:rPr>
        <w:t xml:space="preserve">　　　　　　　　　</w:t>
      </w:r>
      <w:r>
        <w:rPr>
          <w:rFonts w:hint="eastAsia"/>
          <w:sz w:val="21"/>
        </w:rPr>
        <w:t>申請代理人</w:t>
      </w:r>
    </w:p>
    <w:p w:rsidR="00760964" w:rsidRDefault="00760964" w:rsidP="00321C48">
      <w:pPr>
        <w:pStyle w:val="3"/>
        <w:spacing w:line="280" w:lineRule="exact"/>
        <w:ind w:leftChars="7345" w:left="17628"/>
        <w:rPr>
          <w:sz w:val="21"/>
        </w:rPr>
      </w:pPr>
      <w:r>
        <w:rPr>
          <w:rFonts w:hint="eastAsia"/>
          <w:sz w:val="21"/>
        </w:rPr>
        <w:t>氏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名</w:t>
      </w:r>
    </w:p>
    <w:p w:rsidR="00321C48" w:rsidRPr="00321C48" w:rsidRDefault="00321C48" w:rsidP="00321C48">
      <w:pPr>
        <w:pStyle w:val="3"/>
        <w:spacing w:line="140" w:lineRule="exact"/>
        <w:ind w:leftChars="7345" w:left="17628"/>
        <w:rPr>
          <w:rFonts w:hint="eastAsia"/>
          <w:sz w:val="21"/>
        </w:rPr>
      </w:pPr>
    </w:p>
    <w:tbl>
      <w:tblPr>
        <w:tblW w:w="21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2528"/>
        <w:gridCol w:w="2364"/>
        <w:gridCol w:w="1131"/>
        <w:gridCol w:w="736"/>
        <w:gridCol w:w="737"/>
        <w:gridCol w:w="740"/>
        <w:gridCol w:w="737"/>
        <w:gridCol w:w="739"/>
        <w:gridCol w:w="737"/>
        <w:gridCol w:w="737"/>
        <w:gridCol w:w="737"/>
        <w:gridCol w:w="737"/>
        <w:gridCol w:w="736"/>
        <w:gridCol w:w="737"/>
        <w:gridCol w:w="737"/>
        <w:gridCol w:w="737"/>
        <w:gridCol w:w="737"/>
        <w:gridCol w:w="679"/>
        <w:gridCol w:w="939"/>
        <w:gridCol w:w="1045"/>
        <w:gridCol w:w="1087"/>
        <w:gridCol w:w="1278"/>
      </w:tblGrid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0964" w:rsidRDefault="00760964">
            <w:pPr>
              <w:pStyle w:val="3"/>
              <w:spacing w:line="220" w:lineRule="atLeast"/>
              <w:ind w:left="0" w:right="-96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受付</w:t>
            </w:r>
          </w:p>
          <w:p w:rsidR="00760964" w:rsidRDefault="00760964">
            <w:pPr>
              <w:pStyle w:val="3"/>
              <w:spacing w:line="220" w:lineRule="atLeast"/>
              <w:ind w:left="0" w:right="-96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番号</w:t>
            </w:r>
          </w:p>
        </w:tc>
        <w:tc>
          <w:tcPr>
            <w:tcW w:w="6023" w:type="dxa"/>
            <w:gridSpan w:val="3"/>
            <w:tcBorders>
              <w:top w:val="single" w:sz="12" w:space="0" w:color="auto"/>
            </w:tcBorders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申　　　　　請　　　　　者</w:t>
            </w:r>
          </w:p>
        </w:tc>
        <w:tc>
          <w:tcPr>
            <w:tcW w:w="10321" w:type="dxa"/>
            <w:gridSpan w:val="14"/>
            <w:tcBorders>
              <w:top w:val="single" w:sz="12" w:space="0" w:color="auto"/>
            </w:tcBorders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特　定　計　量　器　の　種　類　及　び　型　式　又　は　能　力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</w:tcBorders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数</w:t>
            </w:r>
          </w:p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量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１個当たりの手数料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</w:tcBorders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手　数　料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備　　考</w:t>
            </w:r>
          </w:p>
          <w:p w:rsidR="00760964" w:rsidRDefault="00760964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（電　話）</w:t>
            </w:r>
          </w:p>
        </w:tc>
      </w:tr>
      <w:tr w:rsidR="00760964" w:rsidTr="00321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2528" w:type="dxa"/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住　　　　　所</w:t>
            </w:r>
          </w:p>
        </w:tc>
        <w:tc>
          <w:tcPr>
            <w:tcW w:w="2364" w:type="dxa"/>
            <w:vMerge w:val="restart"/>
            <w:vAlign w:val="center"/>
          </w:tcPr>
          <w:p w:rsidR="00760964" w:rsidRDefault="00760964">
            <w:pPr>
              <w:pStyle w:val="3"/>
              <w:spacing w:line="240" w:lineRule="atLeast"/>
              <w:ind w:left="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氏名（法人にあっては、名称及び代表者の氏名）</w:t>
            </w:r>
          </w:p>
        </w:tc>
        <w:tc>
          <w:tcPr>
            <w:tcW w:w="1131" w:type="dxa"/>
            <w:vMerge w:val="restart"/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業　　種</w:t>
            </w:r>
          </w:p>
        </w:tc>
        <w:tc>
          <w:tcPr>
            <w:tcW w:w="736" w:type="dxa"/>
            <w:vMerge w:val="restart"/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手　動天びん</w:t>
            </w:r>
          </w:p>
        </w:tc>
        <w:tc>
          <w:tcPr>
            <w:tcW w:w="737" w:type="dxa"/>
            <w:vMerge w:val="restart"/>
            <w:vAlign w:val="center"/>
          </w:tcPr>
          <w:p w:rsidR="00760964" w:rsidRPr="00321C48" w:rsidRDefault="00760964">
            <w:pPr>
              <w:pStyle w:val="3"/>
              <w:spacing w:line="220" w:lineRule="atLeast"/>
              <w:ind w:left="0"/>
              <w:rPr>
                <w:rFonts w:ascii="ＭＳ Ｐ明朝" w:eastAsia="ＭＳ Ｐ明朝" w:hAnsi="ＭＳ Ｐ明朝" w:hint="eastAsia"/>
                <w:w w:val="80"/>
                <w:sz w:val="17"/>
              </w:rPr>
            </w:pPr>
            <w:r w:rsidRPr="00321C48">
              <w:rPr>
                <w:rFonts w:ascii="ＭＳ Ｐ明朝" w:eastAsia="ＭＳ Ｐ明朝" w:hAnsi="ＭＳ Ｐ明朝" w:hint="eastAsia"/>
                <w:w w:val="80"/>
                <w:sz w:val="18"/>
              </w:rPr>
              <w:t>棒はかり</w:t>
            </w:r>
          </w:p>
        </w:tc>
        <w:tc>
          <w:tcPr>
            <w:tcW w:w="740" w:type="dxa"/>
            <w:vMerge w:val="restart"/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等比皿手　動</w:t>
            </w:r>
          </w:p>
        </w:tc>
        <w:tc>
          <w:tcPr>
            <w:tcW w:w="737" w:type="dxa"/>
            <w:vMerge w:val="restart"/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不等比皿手動</w:t>
            </w:r>
          </w:p>
        </w:tc>
        <w:tc>
          <w:tcPr>
            <w:tcW w:w="739" w:type="dxa"/>
            <w:vMerge w:val="restart"/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台手動</w:t>
            </w:r>
          </w:p>
        </w:tc>
        <w:tc>
          <w:tcPr>
            <w:tcW w:w="737" w:type="dxa"/>
            <w:vMerge w:val="restart"/>
            <w:vAlign w:val="center"/>
          </w:tcPr>
          <w:p w:rsidR="00760964" w:rsidRDefault="003C0D66">
            <w:pPr>
              <w:pStyle w:val="3"/>
              <w:spacing w:line="220" w:lineRule="atLeast"/>
              <w:ind w:left="0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ばね式</w:t>
            </w:r>
          </w:p>
          <w:p w:rsidR="003C0D66" w:rsidRDefault="003C0D66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指　示</w:t>
            </w:r>
          </w:p>
        </w:tc>
        <w:tc>
          <w:tcPr>
            <w:tcW w:w="737" w:type="dxa"/>
            <w:vMerge w:val="restart"/>
          </w:tcPr>
          <w:p w:rsidR="003C0D66" w:rsidRPr="00321C48" w:rsidRDefault="003C0D66" w:rsidP="00321C48">
            <w:pPr>
              <w:pStyle w:val="3"/>
              <w:spacing w:line="220" w:lineRule="atLeast"/>
              <w:ind w:left="0"/>
              <w:jc w:val="center"/>
              <w:rPr>
                <w:rFonts w:ascii="ＭＳ Ｐ明朝" w:eastAsia="ＭＳ Ｐ明朝" w:hAnsi="ＭＳ Ｐ明朝" w:hint="eastAsia"/>
                <w:w w:val="80"/>
                <w:sz w:val="14"/>
              </w:rPr>
            </w:pPr>
            <w:r w:rsidRPr="00321C48">
              <w:rPr>
                <w:rFonts w:ascii="ＭＳ Ｐ明朝" w:eastAsia="ＭＳ Ｐ明朝" w:hAnsi="ＭＳ Ｐ明朝" w:hint="eastAsia"/>
                <w:w w:val="80"/>
                <w:kern w:val="0"/>
                <w:sz w:val="14"/>
              </w:rPr>
              <w:t>その他の</w:t>
            </w:r>
          </w:p>
          <w:p w:rsidR="003C0D66" w:rsidRPr="00321C48" w:rsidRDefault="003C0D66" w:rsidP="00321C48">
            <w:pPr>
              <w:pStyle w:val="3"/>
              <w:spacing w:line="220" w:lineRule="atLeast"/>
              <w:ind w:left="0"/>
              <w:jc w:val="center"/>
              <w:rPr>
                <w:rFonts w:ascii="ＭＳ Ｐ明朝" w:eastAsia="ＭＳ Ｐ明朝" w:hAnsi="ＭＳ Ｐ明朝" w:hint="eastAsia"/>
                <w:w w:val="80"/>
                <w:sz w:val="14"/>
              </w:rPr>
            </w:pPr>
            <w:r w:rsidRPr="00321C48">
              <w:rPr>
                <w:rFonts w:ascii="ＭＳ Ｐ明朝" w:eastAsia="ＭＳ Ｐ明朝" w:hAnsi="ＭＳ Ｐ明朝" w:hint="eastAsia"/>
                <w:w w:val="80"/>
                <w:kern w:val="0"/>
                <w:sz w:val="14"/>
              </w:rPr>
              <w:t>手動はかり</w:t>
            </w:r>
          </w:p>
        </w:tc>
        <w:tc>
          <w:tcPr>
            <w:tcW w:w="737" w:type="dxa"/>
            <w:vMerge w:val="restart"/>
            <w:vAlign w:val="center"/>
          </w:tcPr>
          <w:p w:rsidR="00760964" w:rsidRDefault="003C0D66">
            <w:pPr>
              <w:pStyle w:val="3"/>
              <w:spacing w:line="220" w:lineRule="atLeast"/>
              <w:ind w:left="0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電気式</w:t>
            </w:r>
          </w:p>
          <w:p w:rsidR="003C0D66" w:rsidRDefault="003C0D66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はかり</w:t>
            </w:r>
          </w:p>
        </w:tc>
        <w:tc>
          <w:tcPr>
            <w:tcW w:w="737" w:type="dxa"/>
            <w:vMerge w:val="restart"/>
            <w:vAlign w:val="center"/>
          </w:tcPr>
          <w:p w:rsidR="00760964" w:rsidRDefault="00760964" w:rsidP="003C0D66">
            <w:pPr>
              <w:pStyle w:val="3"/>
              <w:spacing w:line="220" w:lineRule="atLeast"/>
              <w:ind w:left="0"/>
              <w:rPr>
                <w:rFonts w:hint="eastAsia"/>
                <w:sz w:val="17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760964" w:rsidRDefault="00760964" w:rsidP="003C0D66">
            <w:pPr>
              <w:pStyle w:val="3"/>
              <w:spacing w:line="220" w:lineRule="atLeast"/>
              <w:ind w:left="0"/>
              <w:rPr>
                <w:rFonts w:hint="eastAsia"/>
                <w:sz w:val="17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7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7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7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760964" w:rsidRDefault="00760964">
            <w:pPr>
              <w:pStyle w:val="3"/>
              <w:spacing w:line="220" w:lineRule="atLeast"/>
              <w:ind w:left="0"/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分　銅おもり</w:t>
            </w:r>
          </w:p>
        </w:tc>
        <w:tc>
          <w:tcPr>
            <w:tcW w:w="679" w:type="dxa"/>
            <w:vMerge/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939" w:type="dxa"/>
            <w:vMerge/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小　計</w:t>
            </w:r>
          </w:p>
        </w:tc>
        <w:tc>
          <w:tcPr>
            <w:tcW w:w="1087" w:type="dxa"/>
            <w:vMerge w:val="restart"/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合　計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60964" w:rsidRDefault="00760964">
            <w:pPr>
              <w:jc w:val="center"/>
              <w:rPr>
                <w:rFonts w:hint="eastAsia"/>
                <w:sz w:val="19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 w:right="-96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事業所の所在地</w:t>
            </w:r>
          </w:p>
        </w:tc>
        <w:tc>
          <w:tcPr>
            <w:tcW w:w="2364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6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9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6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679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939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045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087" w:type="dxa"/>
            <w:vMerge/>
            <w:tcBorders>
              <w:bottom w:val="single" w:sz="8" w:space="0" w:color="auto"/>
            </w:tcBorders>
            <w:vAlign w:val="center"/>
          </w:tcPr>
          <w:p w:rsidR="00760964" w:rsidRDefault="00760964">
            <w:pPr>
              <w:pStyle w:val="3"/>
              <w:spacing w:line="240" w:lineRule="auto"/>
              <w:ind w:left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jc w:val="center"/>
              <w:rPr>
                <w:rFonts w:hint="eastAsia"/>
                <w:sz w:val="19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  <w:tcBorders>
              <w:bottom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ash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dashed" w:sz="4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  <w:tr w:rsidR="0076096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2364" w:type="dxa"/>
            <w:vMerge/>
            <w:tcBorders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131" w:type="dxa"/>
            <w:vMerge/>
            <w:tcBorders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</w:tcPr>
          <w:p w:rsidR="00760964" w:rsidRDefault="00760964">
            <w:pPr>
              <w:pStyle w:val="3"/>
              <w:spacing w:before="80" w:line="180" w:lineRule="auto"/>
              <w:ind w:left="0"/>
              <w:rPr>
                <w:rFonts w:hint="eastAsia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964" w:rsidRDefault="00760964">
            <w:pPr>
              <w:widowControl/>
              <w:spacing w:line="180" w:lineRule="auto"/>
              <w:jc w:val="left"/>
              <w:rPr>
                <w:rFonts w:hint="eastAsia"/>
                <w:sz w:val="20"/>
              </w:rPr>
            </w:pPr>
          </w:p>
        </w:tc>
      </w:tr>
    </w:tbl>
    <w:p w:rsidR="00760964" w:rsidRDefault="00760964" w:rsidP="00321C48">
      <w:pPr>
        <w:pStyle w:val="3"/>
        <w:spacing w:line="240" w:lineRule="auto"/>
        <w:ind w:left="0"/>
        <w:rPr>
          <w:rFonts w:hint="eastAsia"/>
          <w:sz w:val="20"/>
        </w:rPr>
      </w:pPr>
    </w:p>
    <w:sectPr w:rsidR="00760964" w:rsidSect="00321C48">
      <w:type w:val="continuous"/>
      <w:pgSz w:w="23814" w:h="16840" w:orient="landscape" w:code="8"/>
      <w:pgMar w:top="680" w:right="851" w:bottom="680" w:left="1134" w:header="851" w:footer="992" w:gutter="0"/>
      <w:pgNumType w:start="1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52" w:rsidRDefault="00FF7152">
      <w:r>
        <w:separator/>
      </w:r>
    </w:p>
  </w:endnote>
  <w:endnote w:type="continuationSeparator" w:id="0">
    <w:p w:rsidR="00FF7152" w:rsidRDefault="00FF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52" w:rsidRDefault="00FF7152">
      <w:r>
        <w:separator/>
      </w:r>
    </w:p>
  </w:footnote>
  <w:footnote w:type="continuationSeparator" w:id="0">
    <w:p w:rsidR="00FF7152" w:rsidRDefault="00FF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5B3"/>
    <w:multiLevelType w:val="singleLevel"/>
    <w:tmpl w:val="2C92374A"/>
    <w:lvl w:ilvl="0">
      <w:start w:val="2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49847EBE"/>
    <w:multiLevelType w:val="singleLevel"/>
    <w:tmpl w:val="32787D40"/>
    <w:lvl w:ilvl="0">
      <w:start w:val="1"/>
      <w:numFmt w:val="none"/>
      <w:lvlText w:val="１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4992320B"/>
    <w:multiLevelType w:val="singleLevel"/>
    <w:tmpl w:val="4C389072"/>
    <w:lvl w:ilvl="0">
      <w:start w:val="1"/>
      <w:numFmt w:val="none"/>
      <w:lvlText w:val="１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" w15:restartNumberingAfterBreak="0">
    <w:nsid w:val="692E5AF6"/>
    <w:multiLevelType w:val="singleLevel"/>
    <w:tmpl w:val="4C389072"/>
    <w:lvl w:ilvl="0">
      <w:start w:val="1"/>
      <w:numFmt w:val="none"/>
      <w:lvlText w:val="１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" w15:restartNumberingAfterBreak="0">
    <w:nsid w:val="7E7B08AF"/>
    <w:multiLevelType w:val="singleLevel"/>
    <w:tmpl w:val="4BD6BB7A"/>
    <w:lvl w:ilvl="0">
      <w:start w:val="1"/>
      <w:numFmt w:val="decimal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E1"/>
    <w:rsid w:val="00277218"/>
    <w:rsid w:val="00321C48"/>
    <w:rsid w:val="003C0D66"/>
    <w:rsid w:val="004477BA"/>
    <w:rsid w:val="00760964"/>
    <w:rsid w:val="00902CDA"/>
    <w:rsid w:val="00972C81"/>
    <w:rsid w:val="009A66C3"/>
    <w:rsid w:val="00DA3CE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8930E-2C19-4B0B-96EF-77E511B3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  <w:pPr>
      <w:jc w:val="center"/>
    </w:pPr>
  </w:style>
  <w:style w:type="paragraph" w:styleId="2">
    <w:name w:val="Body Text 2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5375"/>
    </w:pPr>
  </w:style>
  <w:style w:type="paragraph" w:styleId="20">
    <w:name w:val="Body Text Indent 2"/>
    <w:basedOn w:val="a"/>
    <w:semiHidden/>
    <w:pPr>
      <w:ind w:left="4945"/>
    </w:pPr>
  </w:style>
  <w:style w:type="paragraph" w:styleId="3">
    <w:name w:val="Body Text Indent 3"/>
    <w:basedOn w:val="a"/>
    <w:semiHidden/>
    <w:pPr>
      <w:spacing w:line="160" w:lineRule="exact"/>
      <w:ind w:left="559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> 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subject/>
  <dc:creator>aomoriken</dc:creator>
  <cp:keywords/>
  <cp:lastModifiedBy>201user</cp:lastModifiedBy>
  <cp:revision>2</cp:revision>
  <cp:lastPrinted>2001-02-06T00:01:00Z</cp:lastPrinted>
  <dcterms:created xsi:type="dcterms:W3CDTF">2021-08-10T01:01:00Z</dcterms:created>
  <dcterms:modified xsi:type="dcterms:W3CDTF">2021-08-10T01:01:00Z</dcterms:modified>
</cp:coreProperties>
</file>