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CC216C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CAD</w:t>
            </w:r>
            <w:r w:rsidR="00D77BEC">
              <w:rPr>
                <w:rFonts w:hint="eastAsia"/>
                <w:kern w:val="0"/>
                <w:sz w:val="24"/>
              </w:rPr>
              <w:t>操作・木工製図講習</w:t>
            </w:r>
          </w:p>
        </w:tc>
        <w:bookmarkStart w:id="0" w:name="_GoBack"/>
        <w:bookmarkEnd w:id="0"/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C216C"/>
    <w:rsid w:val="00CF3F3E"/>
    <w:rsid w:val="00D05FBB"/>
    <w:rsid w:val="00D12ACD"/>
    <w:rsid w:val="00D12B79"/>
    <w:rsid w:val="00D27CC1"/>
    <w:rsid w:val="00D46923"/>
    <w:rsid w:val="00D77BEC"/>
    <w:rsid w:val="00D82A7A"/>
    <w:rsid w:val="00DE4B7F"/>
    <w:rsid w:val="00DF2AC9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25583A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E920-EEAF-4A09-9303-7DDB6C01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2021-04-21T04:28:00Z</cp:lastPrinted>
  <dcterms:created xsi:type="dcterms:W3CDTF">2022-04-11T04:06:00Z</dcterms:created>
  <dcterms:modified xsi:type="dcterms:W3CDTF">2025-08-25T00:14:00Z</dcterms:modified>
</cp:coreProperties>
</file>