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6A46" w14:textId="61031008" w:rsidR="009D26CD" w:rsidRDefault="009D26CD" w:rsidP="009D26CD">
      <w:pPr>
        <w:rPr>
          <w:rFonts w:hint="default"/>
        </w:rPr>
      </w:pPr>
      <w:r>
        <w:t>（別表</w:t>
      </w:r>
      <w:r w:rsidR="0044340A">
        <w:t>４</w:t>
      </w:r>
      <w:r>
        <w:t>）</w:t>
      </w:r>
    </w:p>
    <w:p w14:paraId="30325BFC" w14:textId="77777777" w:rsidR="009D192B" w:rsidRPr="009D192B" w:rsidRDefault="009D192B" w:rsidP="009D192B">
      <w:pPr>
        <w:jc w:val="center"/>
        <w:rPr>
          <w:rFonts w:ascii="ＭＳ ゴシック" w:eastAsia="ＭＳ ゴシック" w:hAnsi="ＭＳ ゴシック" w:hint="default"/>
        </w:rPr>
      </w:pPr>
      <w:r w:rsidRPr="009D192B">
        <w:rPr>
          <w:rFonts w:ascii="ＭＳ ゴシック" w:eastAsia="ＭＳ ゴシック" w:hAnsi="ＭＳ ゴシック"/>
        </w:rPr>
        <w:t>農業改良措置に関する事項</w:t>
      </w:r>
    </w:p>
    <w:p w14:paraId="1B6A3C1E" w14:textId="16FFA92B" w:rsidR="009D26CD" w:rsidRDefault="009D192B" w:rsidP="009D192B">
      <w:pPr>
        <w:jc w:val="center"/>
        <w:rPr>
          <w:rFonts w:hint="default"/>
        </w:rPr>
      </w:pPr>
      <w:r w:rsidRPr="009D192B">
        <w:rPr>
          <w:rFonts w:ascii="ＭＳ ゴシック" w:eastAsia="ＭＳ ゴシック" w:hAnsi="ＭＳ ゴシック"/>
        </w:rPr>
        <w:t>（法第</w:t>
      </w:r>
      <w:r w:rsidRPr="009D192B">
        <w:rPr>
          <w:rFonts w:ascii="ＭＳ ゴシック" w:eastAsia="ＭＳ ゴシック" w:hAnsi="ＭＳ ゴシック" w:hint="default"/>
        </w:rPr>
        <w:t>23条関係）</w:t>
      </w:r>
    </w:p>
    <w:p w14:paraId="2E47B3A8" w14:textId="5842763E" w:rsidR="009D192B" w:rsidRDefault="009D192B" w:rsidP="009D26CD">
      <w:pPr>
        <w:rPr>
          <w:rFonts w:hint="default"/>
          <w:noProof/>
          <w:u w:val="single"/>
        </w:rPr>
      </w:pPr>
    </w:p>
    <w:p w14:paraId="39EDF2D8" w14:textId="1FD98DDF" w:rsidR="009D26CD" w:rsidRPr="00A7091A" w:rsidRDefault="009D26CD" w:rsidP="009D26CD">
      <w:pPr>
        <w:rPr>
          <w:rFonts w:hint="default"/>
          <w:strike/>
          <w:color w:val="EE0000"/>
          <w:u w:val="single"/>
        </w:rPr>
      </w:pPr>
    </w:p>
    <w:p w14:paraId="64625131" w14:textId="601CEE70" w:rsidR="00A7091A" w:rsidRPr="00242B0B" w:rsidRDefault="00A7091A" w:rsidP="009D26CD">
      <w:pPr>
        <w:rPr>
          <w:rFonts w:ascii="ＭＳ ゴシック" w:eastAsia="ＭＳ ゴシック" w:hAnsi="ＭＳ ゴシック" w:hint="default"/>
        </w:rPr>
      </w:pPr>
      <w:r w:rsidRPr="00242B0B">
        <w:rPr>
          <w:rFonts w:ascii="ＭＳ ゴシック" w:eastAsia="ＭＳ ゴシック" w:hAnsi="ＭＳ ゴシック"/>
        </w:rPr>
        <w:t>１　特例を必要とする者の氏名</w:t>
      </w:r>
    </w:p>
    <w:tbl>
      <w:tblPr>
        <w:tblStyle w:val="a4"/>
        <w:tblW w:w="0" w:type="auto"/>
        <w:tblInd w:w="421" w:type="dxa"/>
        <w:tblBorders>
          <w:top w:val="single" w:sz="4" w:space="0" w:color="EE0000"/>
          <w:left w:val="single" w:sz="4" w:space="0" w:color="EE0000"/>
          <w:bottom w:val="single" w:sz="4" w:space="0" w:color="EE0000"/>
          <w:right w:val="single" w:sz="4" w:space="0" w:color="EE0000"/>
          <w:insideH w:val="single" w:sz="4" w:space="0" w:color="EE0000"/>
          <w:insideV w:val="single" w:sz="4" w:space="0" w:color="EE0000"/>
        </w:tblBorders>
        <w:tblLook w:val="04A0" w:firstRow="1" w:lastRow="0" w:firstColumn="1" w:lastColumn="0" w:noHBand="0" w:noVBand="1"/>
      </w:tblPr>
      <w:tblGrid>
        <w:gridCol w:w="8981"/>
      </w:tblGrid>
      <w:tr w:rsidR="00A7091A" w14:paraId="2825BCDF" w14:textId="77777777" w:rsidTr="00242B0B">
        <w:trPr>
          <w:trHeight w:val="498"/>
        </w:trPr>
        <w:tc>
          <w:tcPr>
            <w:tcW w:w="898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BE70132" w14:textId="55934EFA" w:rsidR="00A7091A" w:rsidRPr="00242B0B" w:rsidRDefault="00A7091A" w:rsidP="00A7091A">
            <w:pPr>
              <w:rPr>
                <w:rFonts w:hint="default"/>
              </w:rPr>
            </w:pPr>
            <w:r w:rsidRPr="00242B0B">
              <w:rPr>
                <w:color w:val="000000" w:themeColor="text1"/>
              </w:rPr>
              <w:t>氏名：</w:t>
            </w:r>
          </w:p>
        </w:tc>
      </w:tr>
    </w:tbl>
    <w:p w14:paraId="40075D16" w14:textId="46BBADFB" w:rsidR="00A7091A" w:rsidRPr="00A7091A" w:rsidRDefault="00A7091A" w:rsidP="009D26CD">
      <w:pPr>
        <w:rPr>
          <w:rFonts w:hint="default"/>
        </w:rPr>
      </w:pPr>
      <w:r w:rsidRPr="000701CE"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8394861" wp14:editId="6AE10295">
                <wp:simplePos x="0" y="0"/>
                <wp:positionH relativeFrom="margin">
                  <wp:posOffset>210019</wp:posOffset>
                </wp:positionH>
                <wp:positionV relativeFrom="paragraph">
                  <wp:posOffset>13114</wp:posOffset>
                </wp:positionV>
                <wp:extent cx="5842000" cy="492981"/>
                <wp:effectExtent l="0" t="0" r="6350" b="2540"/>
                <wp:wrapNone/>
                <wp:docPr id="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2000" cy="4929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236B6" w14:textId="7BA20006" w:rsidR="009D26CD" w:rsidRDefault="009D26CD" w:rsidP="009D192B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rPr>
                                <w:rFonts w:hint="default"/>
                                <w:color w:val="auto"/>
                                <w:sz w:val="21"/>
                                <w:szCs w:val="16"/>
                              </w:rPr>
                            </w:pPr>
                            <w:r w:rsidRPr="00B818E9">
                              <w:rPr>
                                <w:color w:val="auto"/>
                                <w:sz w:val="21"/>
                                <w:szCs w:val="16"/>
                              </w:rPr>
                              <w:t>注</w:t>
                            </w:r>
                            <w:r w:rsidR="00A7091A" w:rsidRPr="00242B0B">
                              <w:rPr>
                                <w:color w:val="auto"/>
                                <w:sz w:val="21"/>
                                <w:szCs w:val="16"/>
                              </w:rPr>
                              <w:t>１</w:t>
                            </w:r>
                            <w:r w:rsidRPr="009D26CD">
                              <w:rPr>
                                <w:color w:val="auto"/>
                                <w:sz w:val="21"/>
                                <w:szCs w:val="16"/>
                              </w:rPr>
                              <w:t xml:space="preserve">　法人その他の団体の場合には</w:t>
                            </w:r>
                            <w:r w:rsidR="00A7091A" w:rsidRPr="00242B0B">
                              <w:rPr>
                                <w:color w:val="auto"/>
                                <w:sz w:val="21"/>
                                <w:szCs w:val="16"/>
                              </w:rPr>
                              <w:t>、「氏名」には「</w:t>
                            </w:r>
                            <w:r w:rsidRPr="009D26CD">
                              <w:rPr>
                                <w:color w:val="auto"/>
                                <w:sz w:val="21"/>
                                <w:szCs w:val="16"/>
                              </w:rPr>
                              <w:t>名称及び代表者の氏名</w:t>
                            </w:r>
                            <w:r w:rsidR="00A7091A" w:rsidRPr="00242B0B">
                              <w:rPr>
                                <w:color w:val="auto"/>
                                <w:sz w:val="21"/>
                                <w:szCs w:val="16"/>
                              </w:rPr>
                              <w:t>」</w:t>
                            </w:r>
                            <w:r w:rsidRPr="009D26CD">
                              <w:rPr>
                                <w:color w:val="auto"/>
                                <w:sz w:val="21"/>
                                <w:szCs w:val="16"/>
                              </w:rPr>
                              <w:t>を記載すること。</w:t>
                            </w:r>
                          </w:p>
                          <w:p w14:paraId="6E1A344C" w14:textId="77777777" w:rsidR="00A7091A" w:rsidRPr="00242B0B" w:rsidRDefault="00A7091A" w:rsidP="00A7091A">
                            <w:pPr>
                              <w:snapToGrid w:val="0"/>
                              <w:spacing w:line="280" w:lineRule="exact"/>
                              <w:ind w:leftChars="87" w:left="377" w:hangingChars="94" w:hanging="182"/>
                              <w:rPr>
                                <w:rFonts w:hint="default"/>
                                <w:color w:val="auto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auto"/>
                                <w:sz w:val="21"/>
                                <w:szCs w:val="16"/>
                              </w:rPr>
                              <w:t>２　氏名に旧姓記載を希望する場合は、旧姓を括弧書きで併記すること。</w:t>
                            </w:r>
                          </w:p>
                          <w:p w14:paraId="23346C63" w14:textId="77777777" w:rsidR="00A7091A" w:rsidRPr="00A7091A" w:rsidRDefault="00A7091A" w:rsidP="009D192B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rPr>
                                <w:rFonts w:hint="default"/>
                                <w:color w:val="auto"/>
                                <w:sz w:val="21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39486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6.55pt;margin-top:1.05pt;width:460pt;height:38.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" stroked="f">
                <v:textbox>
                  <w:txbxContent>
                    <w:p w14:paraId="020236B6" w14:textId="7BA20006" w:rsidR="009D26CD" w:rsidRDefault="009D26CD" w:rsidP="009D192B">
                      <w:pPr>
                        <w:snapToGrid w:val="0"/>
                        <w:spacing w:line="280" w:lineRule="exact"/>
                        <w:ind w:left="388" w:hangingChars="200" w:hanging="388"/>
                        <w:rPr>
                          <w:rFonts w:hint="default"/>
                          <w:color w:val="auto"/>
                          <w:sz w:val="21"/>
                          <w:szCs w:val="16"/>
                        </w:rPr>
                      </w:pPr>
                      <w:r w:rsidRPr="00B818E9">
                        <w:rPr>
                          <w:color w:val="auto"/>
                          <w:sz w:val="21"/>
                          <w:szCs w:val="16"/>
                        </w:rPr>
                        <w:t>注</w:t>
                      </w:r>
                      <w:r w:rsidR="00A7091A" w:rsidRPr="00242B0B">
                        <w:rPr>
                          <w:color w:val="auto"/>
                          <w:sz w:val="21"/>
                          <w:szCs w:val="16"/>
                        </w:rPr>
                        <w:t>１</w:t>
                      </w:r>
                      <w:r w:rsidRPr="009D26CD">
                        <w:rPr>
                          <w:color w:val="auto"/>
                          <w:sz w:val="21"/>
                          <w:szCs w:val="16"/>
                        </w:rPr>
                        <w:t xml:space="preserve">　法人その他の団体の場合には</w:t>
                      </w:r>
                      <w:r w:rsidR="00A7091A" w:rsidRPr="00242B0B">
                        <w:rPr>
                          <w:color w:val="auto"/>
                          <w:sz w:val="21"/>
                          <w:szCs w:val="16"/>
                        </w:rPr>
                        <w:t>、「氏名」には「</w:t>
                      </w:r>
                      <w:r w:rsidRPr="009D26CD">
                        <w:rPr>
                          <w:color w:val="auto"/>
                          <w:sz w:val="21"/>
                          <w:szCs w:val="16"/>
                        </w:rPr>
                        <w:t>名称及び代表者の氏名</w:t>
                      </w:r>
                      <w:r w:rsidR="00A7091A" w:rsidRPr="00242B0B">
                        <w:rPr>
                          <w:color w:val="auto"/>
                          <w:sz w:val="21"/>
                          <w:szCs w:val="16"/>
                        </w:rPr>
                        <w:t>」</w:t>
                      </w:r>
                      <w:r w:rsidRPr="009D26CD">
                        <w:rPr>
                          <w:color w:val="auto"/>
                          <w:sz w:val="21"/>
                          <w:szCs w:val="16"/>
                        </w:rPr>
                        <w:t>を記載すること。</w:t>
                      </w:r>
                    </w:p>
                    <w:p w14:paraId="6E1A344C" w14:textId="77777777" w:rsidR="00A7091A" w:rsidRPr="00242B0B" w:rsidRDefault="00A7091A" w:rsidP="00A7091A">
                      <w:pPr>
                        <w:snapToGrid w:val="0"/>
                        <w:spacing w:line="280" w:lineRule="exact"/>
                        <w:ind w:leftChars="87" w:left="377" w:hangingChars="94" w:hanging="182"/>
                        <w:rPr>
                          <w:rFonts w:hint="default"/>
                          <w:color w:val="auto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auto"/>
                          <w:sz w:val="21"/>
                          <w:szCs w:val="16"/>
                        </w:rPr>
                        <w:t>２　氏名に旧姓記載を希望する場合は、旧姓を括弧書きで併記すること。</w:t>
                      </w:r>
                    </w:p>
                    <w:p w14:paraId="23346C63" w14:textId="77777777" w:rsidR="00A7091A" w:rsidRPr="00A7091A" w:rsidRDefault="00A7091A" w:rsidP="009D192B">
                      <w:pPr>
                        <w:snapToGrid w:val="0"/>
                        <w:spacing w:line="280" w:lineRule="exact"/>
                        <w:ind w:left="388" w:hangingChars="200" w:hanging="388"/>
                        <w:rPr>
                          <w:rFonts w:hint="default"/>
                          <w:color w:val="auto"/>
                          <w:sz w:val="21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435743" w14:textId="03CE8CFC" w:rsidR="00A7091A" w:rsidRDefault="00A7091A" w:rsidP="009D26CD">
      <w:pPr>
        <w:rPr>
          <w:rFonts w:hint="default"/>
          <w:u w:val="single"/>
        </w:rPr>
      </w:pPr>
    </w:p>
    <w:p w14:paraId="5D429074" w14:textId="77777777" w:rsidR="00A7091A" w:rsidRDefault="00A7091A" w:rsidP="009D26CD">
      <w:pPr>
        <w:rPr>
          <w:rFonts w:ascii="ＭＳ ゴシック" w:eastAsia="ＭＳ ゴシック" w:hAnsi="ＭＳ ゴシック" w:hint="default"/>
          <w:strike/>
          <w:color w:val="EE0000"/>
        </w:rPr>
      </w:pPr>
    </w:p>
    <w:p w14:paraId="3D14C43B" w14:textId="03DE92BE" w:rsidR="0040621C" w:rsidRPr="0040621C" w:rsidRDefault="00A7091A" w:rsidP="009D26CD">
      <w:pPr>
        <w:rPr>
          <w:rFonts w:ascii="ＭＳ ゴシック" w:eastAsia="ＭＳ ゴシック" w:hAnsi="ＭＳ ゴシック" w:hint="default"/>
        </w:rPr>
      </w:pPr>
      <w:r w:rsidRPr="00242B0B">
        <w:rPr>
          <w:rFonts w:ascii="ＭＳ ゴシック" w:eastAsia="ＭＳ ゴシック" w:hAnsi="ＭＳ ゴシック"/>
        </w:rPr>
        <w:t>２</w:t>
      </w:r>
      <w:r w:rsidR="0040621C" w:rsidRPr="0040621C">
        <w:rPr>
          <w:rFonts w:ascii="ＭＳ ゴシック" w:eastAsia="ＭＳ ゴシック" w:hAnsi="ＭＳ ゴシック"/>
        </w:rPr>
        <w:t xml:space="preserve">　</w:t>
      </w:r>
      <w:r w:rsidR="009D192B" w:rsidRPr="009D192B">
        <w:rPr>
          <w:rFonts w:ascii="ＭＳ ゴシック" w:eastAsia="ＭＳ ゴシック" w:hAnsi="ＭＳ ゴシック"/>
        </w:rPr>
        <w:t>農業改良措置の目標及び内容</w:t>
      </w:r>
    </w:p>
    <w:tbl>
      <w:tblPr>
        <w:tblStyle w:val="a4"/>
        <w:tblW w:w="0" w:type="auto"/>
        <w:tblInd w:w="219" w:type="dxa"/>
        <w:tblLook w:val="04A0" w:firstRow="1" w:lastRow="0" w:firstColumn="1" w:lastColumn="0" w:noHBand="0" w:noVBand="1"/>
      </w:tblPr>
      <w:tblGrid>
        <w:gridCol w:w="4144"/>
        <w:gridCol w:w="5039"/>
      </w:tblGrid>
      <w:tr w:rsidR="009D192B" w14:paraId="46A90023" w14:textId="77777777" w:rsidTr="009D192B">
        <w:tc>
          <w:tcPr>
            <w:tcW w:w="4144" w:type="dxa"/>
          </w:tcPr>
          <w:p w14:paraId="1FF92619" w14:textId="3C21A9D4" w:rsidR="009D192B" w:rsidRDefault="009D192B" w:rsidP="009D192B">
            <w:pPr>
              <w:jc w:val="center"/>
              <w:rPr>
                <w:rFonts w:hint="default"/>
              </w:rPr>
            </w:pPr>
            <w:r w:rsidRPr="009401C2">
              <w:rPr>
                <w:rFonts w:cs="Times New Roman"/>
                <w:color w:val="000000" w:themeColor="text1"/>
                <w:spacing w:val="2"/>
                <w:szCs w:val="24"/>
              </w:rPr>
              <w:t>区分</w:t>
            </w:r>
          </w:p>
        </w:tc>
        <w:tc>
          <w:tcPr>
            <w:tcW w:w="5039" w:type="dxa"/>
          </w:tcPr>
          <w:p w14:paraId="34374042" w14:textId="727CFD1C" w:rsidR="009D192B" w:rsidRDefault="009D192B" w:rsidP="009D192B">
            <w:pPr>
              <w:jc w:val="center"/>
              <w:rPr>
                <w:rFonts w:hint="default"/>
              </w:rPr>
            </w:pPr>
            <w:r w:rsidRPr="009401C2">
              <w:rPr>
                <w:rFonts w:cs="Times New Roman"/>
                <w:color w:val="000000" w:themeColor="text1"/>
                <w:spacing w:val="2"/>
                <w:szCs w:val="24"/>
              </w:rPr>
              <w:t>農業改良措置の目標及び具体的な内容</w:t>
            </w:r>
          </w:p>
        </w:tc>
      </w:tr>
      <w:tr w:rsidR="009D192B" w14:paraId="23462EF8" w14:textId="77777777" w:rsidTr="009D192B">
        <w:trPr>
          <w:trHeight w:val="1322"/>
        </w:trPr>
        <w:tc>
          <w:tcPr>
            <w:tcW w:w="4144" w:type="dxa"/>
          </w:tcPr>
          <w:p w14:paraId="400705DF" w14:textId="2B70E6F1" w:rsidR="009D192B" w:rsidRPr="009401C2" w:rsidRDefault="005A00EE" w:rsidP="009D192B">
            <w:pPr>
              <w:pStyle w:val="a3"/>
              <w:adjustRightInd/>
              <w:spacing w:line="320" w:lineRule="exact"/>
              <w:ind w:left="224" w:hangingChars="100" w:hanging="224"/>
              <w:rPr>
                <w:rFonts w:cs="Times New Roman"/>
                <w:color w:val="000000" w:themeColor="text1"/>
                <w:spacing w:val="2"/>
                <w:szCs w:val="24"/>
              </w:rPr>
            </w:pPr>
            <w:sdt>
              <w:sdtPr>
                <w:rPr>
                  <w:color w:val="000000" w:themeColor="text1"/>
                  <w:szCs w:val="24"/>
                </w:rPr>
                <w:id w:val="-640887630"/>
                <w15:color w:val="00000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1E4329">
                  <w:rPr>
                    <w:rFonts w:ascii="ＭＳ ゴシック" w:eastAsia="ＭＳ ゴシック" w:hAnsi="ＭＳ ゴシック"/>
                    <w:color w:val="000000" w:themeColor="text1"/>
                    <w:szCs w:val="24"/>
                  </w:rPr>
                  <w:t>☐</w:t>
                </w:r>
              </w:sdtContent>
            </w:sdt>
            <w:r w:rsidR="009D192B" w:rsidRPr="009401C2">
              <w:rPr>
                <w:rFonts w:cs="Times New Roman" w:hint="eastAsia"/>
                <w:color w:val="000000" w:themeColor="text1"/>
                <w:spacing w:val="2"/>
                <w:szCs w:val="24"/>
              </w:rPr>
              <w:t xml:space="preserve">　新たな農業部門の経営の開始</w:t>
            </w:r>
          </w:p>
          <w:p w14:paraId="687908A9" w14:textId="77777777" w:rsidR="009D192B" w:rsidRPr="009401C2" w:rsidRDefault="009D192B" w:rsidP="009D192B">
            <w:pPr>
              <w:pStyle w:val="a3"/>
              <w:adjustRightInd/>
              <w:spacing w:line="320" w:lineRule="exact"/>
              <w:ind w:left="452" w:hangingChars="198" w:hanging="452"/>
              <w:rPr>
                <w:rFonts w:cs="Times New Roman"/>
                <w:color w:val="000000" w:themeColor="text1"/>
                <w:spacing w:val="2"/>
                <w:szCs w:val="24"/>
              </w:rPr>
            </w:pPr>
          </w:p>
          <w:p w14:paraId="064E34A2" w14:textId="1395CC09" w:rsidR="009D192B" w:rsidRPr="009401C2" w:rsidRDefault="005A00EE" w:rsidP="009D192B">
            <w:pPr>
              <w:pStyle w:val="a3"/>
              <w:adjustRightInd/>
              <w:spacing w:line="320" w:lineRule="exact"/>
              <w:ind w:left="444" w:hangingChars="198" w:hanging="444"/>
              <w:rPr>
                <w:rFonts w:cs="Times New Roman"/>
                <w:color w:val="000000" w:themeColor="text1"/>
                <w:spacing w:val="2"/>
                <w:szCs w:val="24"/>
              </w:rPr>
            </w:pPr>
            <w:sdt>
              <w:sdtPr>
                <w:rPr>
                  <w:color w:val="000000" w:themeColor="text1"/>
                  <w:szCs w:val="24"/>
                </w:rPr>
                <w:id w:val="-1293361730"/>
                <w15:color w:val="00000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1E4329">
                  <w:rPr>
                    <w:rFonts w:ascii="ＭＳ ゴシック" w:eastAsia="ＭＳ ゴシック" w:hAnsi="ＭＳ ゴシック"/>
                    <w:color w:val="000000" w:themeColor="text1"/>
                    <w:szCs w:val="24"/>
                  </w:rPr>
                  <w:t>☐</w:t>
                </w:r>
              </w:sdtContent>
            </w:sdt>
            <w:r w:rsidR="009D192B" w:rsidRPr="009401C2">
              <w:rPr>
                <w:rFonts w:cs="Times New Roman" w:hint="eastAsia"/>
                <w:color w:val="000000" w:themeColor="text1"/>
                <w:spacing w:val="2"/>
                <w:szCs w:val="24"/>
              </w:rPr>
              <w:t xml:space="preserve">　農畜産物の新たな生産方式の導入</w:t>
            </w:r>
          </w:p>
          <w:p w14:paraId="5C772896" w14:textId="77777777" w:rsidR="009D192B" w:rsidRDefault="009D192B" w:rsidP="009D192B">
            <w:pPr>
              <w:rPr>
                <w:rFonts w:hint="default"/>
              </w:rPr>
            </w:pPr>
          </w:p>
        </w:tc>
        <w:tc>
          <w:tcPr>
            <w:tcW w:w="5039" w:type="dxa"/>
          </w:tcPr>
          <w:p w14:paraId="625CF595" w14:textId="77777777" w:rsidR="009D192B" w:rsidRDefault="009D192B" w:rsidP="009D192B">
            <w:pPr>
              <w:rPr>
                <w:rFonts w:hint="default"/>
              </w:rPr>
            </w:pPr>
          </w:p>
        </w:tc>
      </w:tr>
    </w:tbl>
    <w:p w14:paraId="3AF6D741" w14:textId="6884EFC5" w:rsidR="009D192B" w:rsidRDefault="009D192B" w:rsidP="009D26CD">
      <w:pPr>
        <w:rPr>
          <w:rFonts w:hint="default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418819C" wp14:editId="2632DBA8">
                <wp:simplePos x="0" y="0"/>
                <wp:positionH relativeFrom="column">
                  <wp:posOffset>106652</wp:posOffset>
                </wp:positionH>
                <wp:positionV relativeFrom="paragraph">
                  <wp:posOffset>12037</wp:posOffset>
                </wp:positionV>
                <wp:extent cx="5857350" cy="1749287"/>
                <wp:effectExtent l="0" t="0" r="0" b="3810"/>
                <wp:wrapNone/>
                <wp:docPr id="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350" cy="17492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EBCE1" w14:textId="77777777" w:rsidR="009D192B" w:rsidRPr="001E1C76" w:rsidRDefault="009D192B" w:rsidP="009D192B">
                            <w:pPr>
                              <w:snapToGrid w:val="0"/>
                              <w:spacing w:line="280" w:lineRule="exact"/>
                              <w:rPr>
                                <w:rFonts w:hint="default"/>
                                <w:color w:val="auto"/>
                                <w:sz w:val="21"/>
                                <w:szCs w:val="16"/>
                              </w:rPr>
                            </w:pPr>
                            <w:r w:rsidRPr="001E1C76">
                              <w:rPr>
                                <w:color w:val="auto"/>
                                <w:sz w:val="21"/>
                                <w:szCs w:val="16"/>
                              </w:rPr>
                              <w:t>注１　当該措置の内容が該当する区分にチェック（レ）を付けること。</w:t>
                            </w:r>
                          </w:p>
                          <w:p w14:paraId="722FA205" w14:textId="5C8C9E7C" w:rsidR="009D192B" w:rsidRPr="001E1C76" w:rsidRDefault="009D192B" w:rsidP="009D192B">
                            <w:pPr>
                              <w:snapToGrid w:val="0"/>
                              <w:spacing w:line="280" w:lineRule="exact"/>
                              <w:ind w:leftChars="87" w:left="391" w:hangingChars="101" w:hanging="196"/>
                              <w:rPr>
                                <w:rFonts w:hint="default"/>
                                <w:color w:val="auto"/>
                                <w:sz w:val="21"/>
                                <w:szCs w:val="16"/>
                              </w:rPr>
                            </w:pPr>
                            <w:r w:rsidRPr="001E1C76">
                              <w:rPr>
                                <w:color w:val="auto"/>
                                <w:sz w:val="21"/>
                                <w:szCs w:val="16"/>
                              </w:rPr>
                              <w:t xml:space="preserve">２　</w:t>
                            </w:r>
                            <w:r w:rsidR="00AD006D" w:rsidRPr="00F16BF2">
                              <w:rPr>
                                <w:color w:val="auto"/>
                                <w:sz w:val="21"/>
                                <w:szCs w:val="16"/>
                              </w:rPr>
                              <w:t>別記様式１号</w:t>
                            </w:r>
                            <w:r w:rsidRPr="001E1C76">
                              <w:rPr>
                                <w:color w:val="auto"/>
                                <w:sz w:val="21"/>
                                <w:szCs w:val="16"/>
                              </w:rPr>
                              <w:t>に記載した</w:t>
                            </w:r>
                            <w:r w:rsidR="00A7091A" w:rsidRPr="00242B0B">
                              <w:rPr>
                                <w:color w:val="auto"/>
                                <w:sz w:val="21"/>
                                <w:szCs w:val="16"/>
                              </w:rPr>
                              <w:t>（特定）</w:t>
                            </w:r>
                            <w:r w:rsidRPr="001E1C76">
                              <w:rPr>
                                <w:color w:val="auto"/>
                                <w:sz w:val="21"/>
                                <w:szCs w:val="16"/>
                              </w:rPr>
                              <w:t>環境負荷低減事業活動のうち、本特例の申請者が実施する農業改良措置の内容を記載すること。</w:t>
                            </w:r>
                          </w:p>
                          <w:p w14:paraId="59D0A0A9" w14:textId="6036A387" w:rsidR="009D192B" w:rsidRPr="00242B0B" w:rsidRDefault="009D192B" w:rsidP="009D192B">
                            <w:pPr>
                              <w:snapToGrid w:val="0"/>
                              <w:spacing w:line="280" w:lineRule="exact"/>
                              <w:ind w:leftChars="87" w:left="391" w:hangingChars="101" w:hanging="196"/>
                              <w:rPr>
                                <w:rFonts w:hint="default"/>
                                <w:color w:val="auto"/>
                                <w:sz w:val="21"/>
                                <w:szCs w:val="16"/>
                              </w:rPr>
                            </w:pPr>
                            <w:r w:rsidRPr="001E1C76">
                              <w:rPr>
                                <w:color w:val="auto"/>
                                <w:sz w:val="21"/>
                                <w:szCs w:val="16"/>
                              </w:rPr>
                              <w:t>３　「新たな農業部門の経営の開始」区分については、環境への負荷の低減に資する場合に限る。</w:t>
                            </w:r>
                            <w:r w:rsidR="00A7091A" w:rsidRPr="00242B0B">
                              <w:rPr>
                                <w:color w:val="auto"/>
                                <w:sz w:val="21"/>
                                <w:szCs w:val="16"/>
                              </w:rPr>
                              <w:t>なお、新たな農業部門の開始とは、新規の作物・家畜等を導入し、従来取り扱っていない作目区分に進出する場合であり、加工・流通部門の開始は含まない。</w:t>
                            </w:r>
                          </w:p>
                          <w:p w14:paraId="7C0BB4D4" w14:textId="13108F02" w:rsidR="009D26CD" w:rsidRPr="00242B0B" w:rsidRDefault="009D192B" w:rsidP="009D192B">
                            <w:pPr>
                              <w:snapToGrid w:val="0"/>
                              <w:spacing w:line="280" w:lineRule="exact"/>
                              <w:ind w:leftChars="87" w:left="391" w:hangingChars="101" w:hanging="196"/>
                              <w:rPr>
                                <w:rFonts w:hint="default"/>
                                <w:color w:val="auto"/>
                                <w:sz w:val="21"/>
                                <w:szCs w:val="16"/>
                              </w:rPr>
                            </w:pPr>
                            <w:r w:rsidRPr="001E1C76">
                              <w:rPr>
                                <w:color w:val="auto"/>
                                <w:sz w:val="21"/>
                                <w:szCs w:val="16"/>
                              </w:rPr>
                              <w:t>４　「農畜産物の新たな生産方式の導入」区分については、「農業改良措置の目標及び具体的な内容」に品質・収量又はコスト・労働力の削減に資する措置の内容を記載すること。</w:t>
                            </w:r>
                            <w:r w:rsidR="00025DA7" w:rsidRPr="00242B0B">
                              <w:rPr>
                                <w:color w:val="auto"/>
                                <w:sz w:val="21"/>
                                <w:szCs w:val="16"/>
                              </w:rPr>
                              <w:t>なお、新たな生産方式には、加工・流通部門の取組は含まない。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8819C" id="_x0000_s1027" type="#_x0000_t202" style="position:absolute;left:0;text-align:left;margin-left:8.4pt;margin-top:.95pt;width:461.2pt;height:137.7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" stroked="f">
                <v:textbox>
                  <w:txbxContent>
                    <w:p w14:paraId="6C2EBCE1" w14:textId="77777777" w:rsidR="009D192B" w:rsidRPr="001E1C76" w:rsidRDefault="009D192B" w:rsidP="009D192B">
                      <w:pPr>
                        <w:snapToGrid w:val="0"/>
                        <w:spacing w:line="280" w:lineRule="exact"/>
                        <w:rPr>
                          <w:rFonts w:hint="default"/>
                          <w:color w:val="auto"/>
                          <w:sz w:val="21"/>
                          <w:szCs w:val="16"/>
                        </w:rPr>
                      </w:pPr>
                      <w:r w:rsidRPr="001E1C76">
                        <w:rPr>
                          <w:color w:val="auto"/>
                          <w:sz w:val="21"/>
                          <w:szCs w:val="16"/>
                        </w:rPr>
                        <w:t>注１　当該措置の内容が該当する区分にチェック（レ）を付けること。</w:t>
                      </w:r>
                    </w:p>
                    <w:p w14:paraId="722FA205" w14:textId="5C8C9E7C" w:rsidR="009D192B" w:rsidRPr="001E1C76" w:rsidRDefault="009D192B" w:rsidP="009D192B">
                      <w:pPr>
                        <w:snapToGrid w:val="0"/>
                        <w:spacing w:line="280" w:lineRule="exact"/>
                        <w:ind w:leftChars="87" w:left="391" w:hangingChars="101" w:hanging="196"/>
                        <w:rPr>
                          <w:rFonts w:hint="default"/>
                          <w:color w:val="auto"/>
                          <w:sz w:val="21"/>
                          <w:szCs w:val="16"/>
                        </w:rPr>
                      </w:pPr>
                      <w:r w:rsidRPr="001E1C76">
                        <w:rPr>
                          <w:color w:val="auto"/>
                          <w:sz w:val="21"/>
                          <w:szCs w:val="16"/>
                        </w:rPr>
                        <w:t xml:space="preserve">２　</w:t>
                      </w:r>
                      <w:r w:rsidR="00AD006D" w:rsidRPr="00F16BF2">
                        <w:rPr>
                          <w:color w:val="auto"/>
                          <w:sz w:val="21"/>
                          <w:szCs w:val="16"/>
                        </w:rPr>
                        <w:t>別記様式１号</w:t>
                      </w:r>
                      <w:r w:rsidRPr="001E1C76">
                        <w:rPr>
                          <w:color w:val="auto"/>
                          <w:sz w:val="21"/>
                          <w:szCs w:val="16"/>
                        </w:rPr>
                        <w:t>に記載した</w:t>
                      </w:r>
                      <w:r w:rsidR="00A7091A" w:rsidRPr="00242B0B">
                        <w:rPr>
                          <w:color w:val="auto"/>
                          <w:sz w:val="21"/>
                          <w:szCs w:val="16"/>
                        </w:rPr>
                        <w:t>（特定）</w:t>
                      </w:r>
                      <w:r w:rsidRPr="001E1C76">
                        <w:rPr>
                          <w:color w:val="auto"/>
                          <w:sz w:val="21"/>
                          <w:szCs w:val="16"/>
                        </w:rPr>
                        <w:t>環境負荷低減事業活動のうち、本特例の申請者が実施する農業改良措置の内容を記載すること。</w:t>
                      </w:r>
                    </w:p>
                    <w:p w14:paraId="59D0A0A9" w14:textId="6036A387" w:rsidR="009D192B" w:rsidRPr="00242B0B" w:rsidRDefault="009D192B" w:rsidP="009D192B">
                      <w:pPr>
                        <w:snapToGrid w:val="0"/>
                        <w:spacing w:line="280" w:lineRule="exact"/>
                        <w:ind w:leftChars="87" w:left="391" w:hangingChars="101" w:hanging="196"/>
                        <w:rPr>
                          <w:rFonts w:hint="default"/>
                          <w:color w:val="auto"/>
                          <w:sz w:val="21"/>
                          <w:szCs w:val="16"/>
                        </w:rPr>
                      </w:pPr>
                      <w:r w:rsidRPr="001E1C76">
                        <w:rPr>
                          <w:color w:val="auto"/>
                          <w:sz w:val="21"/>
                          <w:szCs w:val="16"/>
                        </w:rPr>
                        <w:t>３　「新たな農業部門の経営の開始」区分については、環境への負荷の低減に資する場合に限る。</w:t>
                      </w:r>
                      <w:r w:rsidR="00A7091A" w:rsidRPr="00242B0B">
                        <w:rPr>
                          <w:color w:val="auto"/>
                          <w:sz w:val="21"/>
                          <w:szCs w:val="16"/>
                        </w:rPr>
                        <w:t>なお、新たな農業部門の開始とは、新規の作物・家畜等を導入し、従来取り扱っていない作目区分に進出する場合であり、加工・流通部門の開始は含まない。</w:t>
                      </w:r>
                    </w:p>
                    <w:p w14:paraId="7C0BB4D4" w14:textId="13108F02" w:rsidR="009D26CD" w:rsidRPr="00242B0B" w:rsidRDefault="009D192B" w:rsidP="009D192B">
                      <w:pPr>
                        <w:snapToGrid w:val="0"/>
                        <w:spacing w:line="280" w:lineRule="exact"/>
                        <w:ind w:leftChars="87" w:left="391" w:hangingChars="101" w:hanging="196"/>
                        <w:rPr>
                          <w:rFonts w:hint="default"/>
                          <w:color w:val="auto"/>
                          <w:sz w:val="21"/>
                          <w:szCs w:val="16"/>
                        </w:rPr>
                      </w:pPr>
                      <w:r w:rsidRPr="001E1C76">
                        <w:rPr>
                          <w:color w:val="auto"/>
                          <w:sz w:val="21"/>
                          <w:szCs w:val="16"/>
                        </w:rPr>
                        <w:t>４　「農畜産物の新たな生産方式の導入」区分については、「農業改良措置の目標及び具体的な内容」に品質・収量又はコスト・労働力の削減に資する措置の内容を記載すること。</w:t>
                      </w:r>
                      <w:r w:rsidR="00025DA7" w:rsidRPr="00242B0B">
                        <w:rPr>
                          <w:color w:val="auto"/>
                          <w:sz w:val="21"/>
                          <w:szCs w:val="16"/>
                        </w:rPr>
                        <w:t>なお、新たな生産方式には、加工・流通部門の取組は含まない。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F46B24E" w14:textId="08C46E1E" w:rsidR="009D192B" w:rsidRDefault="009D192B" w:rsidP="009D26CD">
      <w:pPr>
        <w:rPr>
          <w:rFonts w:hint="default"/>
        </w:rPr>
      </w:pPr>
    </w:p>
    <w:p w14:paraId="421B39EA" w14:textId="2982DD1B" w:rsidR="009D192B" w:rsidRDefault="009D192B" w:rsidP="009D26CD">
      <w:pPr>
        <w:rPr>
          <w:rFonts w:hint="default"/>
        </w:rPr>
      </w:pPr>
    </w:p>
    <w:p w14:paraId="1CAF9D12" w14:textId="36C47142" w:rsidR="009D192B" w:rsidRDefault="009D192B" w:rsidP="009D26CD">
      <w:pPr>
        <w:rPr>
          <w:rFonts w:hint="default"/>
        </w:rPr>
      </w:pPr>
    </w:p>
    <w:p w14:paraId="0B9FBB15" w14:textId="77777777" w:rsidR="009D192B" w:rsidRDefault="009D192B" w:rsidP="009D26CD">
      <w:pPr>
        <w:rPr>
          <w:rFonts w:hint="default"/>
        </w:rPr>
      </w:pPr>
    </w:p>
    <w:p w14:paraId="0A188D84" w14:textId="618FE65A" w:rsidR="000701CE" w:rsidRDefault="000701CE" w:rsidP="009D26CD">
      <w:pPr>
        <w:rPr>
          <w:rFonts w:hint="default"/>
        </w:rPr>
      </w:pPr>
    </w:p>
    <w:p w14:paraId="5F4D5B5D" w14:textId="77777777" w:rsidR="00A7091A" w:rsidRDefault="00A7091A" w:rsidP="009D26CD">
      <w:pPr>
        <w:rPr>
          <w:rFonts w:hint="default"/>
        </w:rPr>
      </w:pPr>
    </w:p>
    <w:p w14:paraId="41B93461" w14:textId="77777777" w:rsidR="00A7091A" w:rsidRDefault="00A7091A" w:rsidP="009D26CD">
      <w:pPr>
        <w:rPr>
          <w:rFonts w:hint="default"/>
        </w:rPr>
      </w:pPr>
    </w:p>
    <w:p w14:paraId="2582C773" w14:textId="77777777" w:rsidR="00A7091A" w:rsidRDefault="00A7091A" w:rsidP="009D26CD">
      <w:pPr>
        <w:rPr>
          <w:rFonts w:hint="default"/>
        </w:rPr>
      </w:pPr>
    </w:p>
    <w:p w14:paraId="525B7E7A" w14:textId="03EB51F3" w:rsidR="0040621C" w:rsidRPr="00242B0B" w:rsidRDefault="00025DA7" w:rsidP="0040621C">
      <w:pPr>
        <w:rPr>
          <w:rFonts w:ascii="ＭＳ ゴシック" w:eastAsia="ＭＳ ゴシック" w:hAnsi="ＭＳ ゴシック" w:hint="default"/>
        </w:rPr>
      </w:pPr>
      <w:r w:rsidRPr="00242B0B">
        <w:rPr>
          <w:rFonts w:ascii="ＭＳ ゴシック" w:eastAsia="ＭＳ ゴシック" w:hAnsi="ＭＳ ゴシック"/>
        </w:rPr>
        <w:t>３　経営の持続性の確保に関する事項</w:t>
      </w:r>
    </w:p>
    <w:p w14:paraId="3D348CAB" w14:textId="4BDBB0B6" w:rsidR="0040621C" w:rsidRDefault="00025DA7" w:rsidP="009D192B">
      <w:pPr>
        <w:rPr>
          <w:rFonts w:hint="default"/>
        </w:rPr>
      </w:pPr>
      <w:r w:rsidRPr="000701CE"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461709E3" wp14:editId="79773A4B">
                <wp:simplePos x="0" y="0"/>
                <wp:positionH relativeFrom="margin">
                  <wp:align>right</wp:align>
                </wp:positionH>
                <wp:positionV relativeFrom="paragraph">
                  <wp:posOffset>32689</wp:posOffset>
                </wp:positionV>
                <wp:extent cx="5772647" cy="715617"/>
                <wp:effectExtent l="0" t="0" r="0" b="8890"/>
                <wp:wrapNone/>
                <wp:docPr id="178983022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647" cy="7156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A6210" w14:textId="5F21711A" w:rsidR="00025DA7" w:rsidRPr="00242B0B" w:rsidRDefault="00025DA7" w:rsidP="00025DA7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rPr>
                                <w:rFonts w:hint="default"/>
                                <w:color w:val="auto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auto"/>
                                <w:sz w:val="21"/>
                                <w:szCs w:val="16"/>
                              </w:rPr>
                              <w:t>注１　（特定）環境負荷低減事業実施活動を実施しない部分も含め、農林漁業経営の全体で記載すること。</w:t>
                            </w:r>
                          </w:p>
                          <w:p w14:paraId="3D00F60D" w14:textId="33FCFB93" w:rsidR="00025DA7" w:rsidRPr="00242B0B" w:rsidRDefault="00025DA7" w:rsidP="00025DA7">
                            <w:pPr>
                              <w:snapToGrid w:val="0"/>
                              <w:spacing w:line="280" w:lineRule="exact"/>
                              <w:ind w:leftChars="87" w:left="377" w:hangingChars="94" w:hanging="182"/>
                              <w:rPr>
                                <w:rFonts w:hint="default"/>
                                <w:color w:val="auto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auto"/>
                                <w:sz w:val="21"/>
                                <w:szCs w:val="16"/>
                              </w:rPr>
                              <w:t>２　各金融機関の所定様式等を使用しても差し支えない。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709E3" id="_x0000_s1028" type="#_x0000_t202" style="position:absolute;left:0;text-align:left;margin-left:403.35pt;margin-top:2.55pt;width:454.55pt;height:56.35pt;z-index:-2516480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" stroked="f">
                <v:textbox>
                  <w:txbxContent>
                    <w:p w14:paraId="682A6210" w14:textId="5F21711A" w:rsidR="00025DA7" w:rsidRPr="00242B0B" w:rsidRDefault="00025DA7" w:rsidP="00025DA7">
                      <w:pPr>
                        <w:snapToGrid w:val="0"/>
                        <w:spacing w:line="280" w:lineRule="exact"/>
                        <w:ind w:left="388" w:hangingChars="200" w:hanging="388"/>
                        <w:rPr>
                          <w:rFonts w:hint="default"/>
                          <w:color w:val="auto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auto"/>
                          <w:sz w:val="21"/>
                          <w:szCs w:val="16"/>
                        </w:rPr>
                        <w:t>注１　（特定）環境負荷低減事業実施活動を実施しない部分も含め、農林漁業経営の全体で記載すること。</w:t>
                      </w:r>
                    </w:p>
                    <w:p w14:paraId="3D00F60D" w14:textId="33FCFB93" w:rsidR="00025DA7" w:rsidRPr="00242B0B" w:rsidRDefault="00025DA7" w:rsidP="00025DA7">
                      <w:pPr>
                        <w:snapToGrid w:val="0"/>
                        <w:spacing w:line="280" w:lineRule="exact"/>
                        <w:ind w:leftChars="87" w:left="377" w:hangingChars="94" w:hanging="182"/>
                        <w:rPr>
                          <w:rFonts w:hint="default"/>
                          <w:color w:val="auto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auto"/>
                          <w:sz w:val="21"/>
                          <w:szCs w:val="16"/>
                        </w:rPr>
                        <w:t>２　各金融機関の所定様式等を使用しても差し支えない。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639591" w14:textId="77777777" w:rsidR="00025DA7" w:rsidRDefault="00025DA7" w:rsidP="009D192B">
      <w:pPr>
        <w:rPr>
          <w:rFonts w:hint="default"/>
        </w:rPr>
      </w:pPr>
    </w:p>
    <w:p w14:paraId="41AD8E86" w14:textId="77777777" w:rsidR="00025DA7" w:rsidRDefault="00025DA7" w:rsidP="009D192B">
      <w:pPr>
        <w:rPr>
          <w:rFonts w:hint="default"/>
        </w:rPr>
      </w:pPr>
    </w:p>
    <w:p w14:paraId="0093BC53" w14:textId="77777777" w:rsidR="00025DA7" w:rsidRDefault="00025DA7" w:rsidP="009D192B">
      <w:pPr>
        <w:rPr>
          <w:rFonts w:hint="default"/>
        </w:rPr>
      </w:pPr>
    </w:p>
    <w:p w14:paraId="7F2F16AB" w14:textId="1ABE2126" w:rsidR="00025DA7" w:rsidRPr="00242B0B" w:rsidRDefault="00025DA7" w:rsidP="009D192B">
      <w:pPr>
        <w:rPr>
          <w:rFonts w:ascii="ＭＳ ゴシック" w:eastAsia="ＭＳ ゴシック" w:hAnsi="ＭＳ ゴシック" w:hint="default"/>
          <w:color w:val="000000" w:themeColor="text1"/>
        </w:rPr>
      </w:pPr>
      <w:r w:rsidRPr="00242B0B">
        <w:rPr>
          <w:rFonts w:ascii="ＭＳ ゴシック" w:eastAsia="ＭＳ ゴシック" w:hAnsi="ＭＳ ゴシック"/>
          <w:color w:val="000000" w:themeColor="text1"/>
        </w:rPr>
        <w:t>（１）経営規模</w:t>
      </w:r>
    </w:p>
    <w:tbl>
      <w:tblPr>
        <w:tblStyle w:val="a4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3134"/>
        <w:gridCol w:w="3134"/>
        <w:gridCol w:w="3134"/>
      </w:tblGrid>
      <w:tr w:rsidR="006A66FE" w:rsidRPr="00F16BF2" w14:paraId="2B51BB7B" w14:textId="77777777" w:rsidTr="00242B0B">
        <w:tc>
          <w:tcPr>
            <w:tcW w:w="3134" w:type="dxa"/>
          </w:tcPr>
          <w:p w14:paraId="2D7657F9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3019B902" w14:textId="31E9F9F1" w:rsidR="00025DA7" w:rsidRPr="00242B0B" w:rsidRDefault="006A66FE" w:rsidP="006A66FE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現状（○年○月期）</w:t>
            </w:r>
          </w:p>
        </w:tc>
        <w:tc>
          <w:tcPr>
            <w:tcW w:w="3134" w:type="dxa"/>
          </w:tcPr>
          <w:p w14:paraId="65DB5B7D" w14:textId="181FE749" w:rsidR="00025DA7" w:rsidRPr="00242B0B" w:rsidRDefault="006A66FE" w:rsidP="006A66FE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目標（○年○月期）</w:t>
            </w:r>
          </w:p>
        </w:tc>
      </w:tr>
      <w:tr w:rsidR="006A66FE" w:rsidRPr="00F16BF2" w14:paraId="05D8D349" w14:textId="77777777" w:rsidTr="00242B0B">
        <w:tc>
          <w:tcPr>
            <w:tcW w:w="3134" w:type="dxa"/>
          </w:tcPr>
          <w:p w14:paraId="799214D4" w14:textId="48F931EE" w:rsidR="00025DA7" w:rsidRPr="00242B0B" w:rsidRDefault="006A66FE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品目</w:t>
            </w:r>
          </w:p>
        </w:tc>
        <w:tc>
          <w:tcPr>
            <w:tcW w:w="3134" w:type="dxa"/>
          </w:tcPr>
          <w:p w14:paraId="7435FD3A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56408FC8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6A66FE" w:rsidRPr="00F16BF2" w14:paraId="38BE7047" w14:textId="77777777" w:rsidTr="00242B0B">
        <w:tc>
          <w:tcPr>
            <w:tcW w:w="3134" w:type="dxa"/>
          </w:tcPr>
          <w:p w14:paraId="6A2E5303" w14:textId="3520F716" w:rsidR="00025DA7" w:rsidRPr="00242B0B" w:rsidRDefault="006A66FE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 xml:space="preserve">　生産規模（単位：　　　）</w:t>
            </w:r>
          </w:p>
        </w:tc>
        <w:tc>
          <w:tcPr>
            <w:tcW w:w="3134" w:type="dxa"/>
          </w:tcPr>
          <w:p w14:paraId="0E337C79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683AF463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6A66FE" w:rsidRPr="00F16BF2" w14:paraId="0EF12BF8" w14:textId="77777777" w:rsidTr="00242B0B">
        <w:tc>
          <w:tcPr>
            <w:tcW w:w="3134" w:type="dxa"/>
          </w:tcPr>
          <w:p w14:paraId="7CE6265C" w14:textId="48CA9522" w:rsidR="00025DA7" w:rsidRPr="00242B0B" w:rsidRDefault="006A66FE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 xml:space="preserve">　生産量　（単位：　　　）</w:t>
            </w:r>
          </w:p>
        </w:tc>
        <w:tc>
          <w:tcPr>
            <w:tcW w:w="3134" w:type="dxa"/>
          </w:tcPr>
          <w:p w14:paraId="245A9E12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436EDBC0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6A66FE" w:rsidRPr="00F16BF2" w14:paraId="3B5CA710" w14:textId="77777777" w:rsidTr="00242B0B">
        <w:tc>
          <w:tcPr>
            <w:tcW w:w="3134" w:type="dxa"/>
          </w:tcPr>
          <w:p w14:paraId="55308D0E" w14:textId="5A7B5722" w:rsidR="00025DA7" w:rsidRPr="00242B0B" w:rsidRDefault="006A66FE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 xml:space="preserve">　収入金額（単位：　　　）</w:t>
            </w:r>
          </w:p>
        </w:tc>
        <w:tc>
          <w:tcPr>
            <w:tcW w:w="3134" w:type="dxa"/>
          </w:tcPr>
          <w:p w14:paraId="42A02242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144F2575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6A66FE" w:rsidRPr="00F16BF2" w14:paraId="79D9CE34" w14:textId="77777777" w:rsidTr="00242B0B">
        <w:tc>
          <w:tcPr>
            <w:tcW w:w="3134" w:type="dxa"/>
          </w:tcPr>
          <w:p w14:paraId="6C81D512" w14:textId="491AF305" w:rsidR="00025DA7" w:rsidRPr="00242B0B" w:rsidRDefault="006A66FE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労働力</w:t>
            </w:r>
          </w:p>
        </w:tc>
        <w:tc>
          <w:tcPr>
            <w:tcW w:w="3134" w:type="dxa"/>
          </w:tcPr>
          <w:p w14:paraId="4BD7FF96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3874F4A2" w14:textId="77777777" w:rsidR="00025DA7" w:rsidRPr="00242B0B" w:rsidRDefault="00025DA7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6A66FE" w:rsidRPr="00F16BF2" w14:paraId="25CFE7BE" w14:textId="77777777" w:rsidTr="00242B0B">
        <w:tc>
          <w:tcPr>
            <w:tcW w:w="3134" w:type="dxa"/>
          </w:tcPr>
          <w:p w14:paraId="4E37C74B" w14:textId="265AD875" w:rsidR="006A66FE" w:rsidRPr="00242B0B" w:rsidRDefault="006A66FE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 xml:space="preserve">　家族従事者</w:t>
            </w:r>
          </w:p>
        </w:tc>
        <w:tc>
          <w:tcPr>
            <w:tcW w:w="3134" w:type="dxa"/>
          </w:tcPr>
          <w:p w14:paraId="4CE563BC" w14:textId="02B01781" w:rsidR="006A66FE" w:rsidRPr="00242B0B" w:rsidRDefault="006A66FE" w:rsidP="006A66FE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人</w:t>
            </w:r>
          </w:p>
        </w:tc>
        <w:tc>
          <w:tcPr>
            <w:tcW w:w="3134" w:type="dxa"/>
          </w:tcPr>
          <w:p w14:paraId="172FF4D2" w14:textId="4BABE743" w:rsidR="006A66FE" w:rsidRPr="00242B0B" w:rsidRDefault="006A66FE" w:rsidP="006A66FE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人</w:t>
            </w:r>
          </w:p>
        </w:tc>
      </w:tr>
      <w:tr w:rsidR="006A66FE" w:rsidRPr="00F16BF2" w14:paraId="1CF845EC" w14:textId="77777777" w:rsidTr="00242B0B">
        <w:tc>
          <w:tcPr>
            <w:tcW w:w="3134" w:type="dxa"/>
          </w:tcPr>
          <w:p w14:paraId="1F21FFCB" w14:textId="3D289445" w:rsidR="006A66FE" w:rsidRPr="00242B0B" w:rsidRDefault="006A66FE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 xml:space="preserve">　従業員数</w:t>
            </w:r>
          </w:p>
        </w:tc>
        <w:tc>
          <w:tcPr>
            <w:tcW w:w="3134" w:type="dxa"/>
          </w:tcPr>
          <w:p w14:paraId="765EDF97" w14:textId="47107C8A" w:rsidR="006A66FE" w:rsidRPr="00242B0B" w:rsidRDefault="006A66FE" w:rsidP="006A66FE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人</w:t>
            </w:r>
          </w:p>
        </w:tc>
        <w:tc>
          <w:tcPr>
            <w:tcW w:w="3134" w:type="dxa"/>
          </w:tcPr>
          <w:p w14:paraId="30B4A3AF" w14:textId="2B9AF212" w:rsidR="006A66FE" w:rsidRPr="00242B0B" w:rsidRDefault="006A66FE" w:rsidP="006A66FE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人</w:t>
            </w:r>
          </w:p>
        </w:tc>
      </w:tr>
    </w:tbl>
    <w:p w14:paraId="33C81ECA" w14:textId="10BF93F1" w:rsidR="00025DA7" w:rsidRPr="00F16BF2" w:rsidRDefault="006A66FE" w:rsidP="009D192B">
      <w:pPr>
        <w:rPr>
          <w:rFonts w:hint="default"/>
        </w:rPr>
      </w:pPr>
      <w:r w:rsidRPr="00F16BF2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209B2FF0" wp14:editId="4A79455A">
                <wp:simplePos x="0" y="0"/>
                <wp:positionH relativeFrom="margin">
                  <wp:posOffset>-108033</wp:posOffset>
                </wp:positionH>
                <wp:positionV relativeFrom="paragraph">
                  <wp:posOffset>23605</wp:posOffset>
                </wp:positionV>
                <wp:extent cx="5755695" cy="302150"/>
                <wp:effectExtent l="0" t="0" r="0" b="3175"/>
                <wp:wrapNone/>
                <wp:docPr id="169250099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695" cy="30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00F45" w14:textId="6C178C15" w:rsidR="006A66FE" w:rsidRPr="00242B0B" w:rsidRDefault="006A66FE" w:rsidP="006A66FE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jc w:val="left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注　品目が複数ある場合には、必要に応じて欄を繰り返し設けて記載すること。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B2FF0" id="_x0000_s1029" type="#_x0000_t202" style="position:absolute;left:0;text-align:left;margin-left:-8.5pt;margin-top:1.85pt;width:453.2pt;height:23.8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" stroked="f">
                <v:textbox>
                  <w:txbxContent>
                    <w:p w14:paraId="25800F45" w14:textId="6C178C15" w:rsidR="006A66FE" w:rsidRPr="00242B0B" w:rsidRDefault="006A66FE" w:rsidP="006A66FE">
                      <w:pPr>
                        <w:snapToGrid w:val="0"/>
                        <w:spacing w:line="280" w:lineRule="exact"/>
                        <w:ind w:left="388" w:hangingChars="200" w:hanging="388"/>
                        <w:jc w:val="left"/>
                        <w:rPr>
                          <w:rFonts w:hint="default"/>
                          <w:color w:val="000000" w:themeColor="text1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注　品目が複数ある場合には、必要に応じて欄を繰り返し設けて記載すること。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A59B2A" w14:textId="77777777" w:rsidR="00025DA7" w:rsidRPr="00F16BF2" w:rsidRDefault="00025DA7" w:rsidP="009D192B">
      <w:pPr>
        <w:rPr>
          <w:rFonts w:hint="default"/>
        </w:rPr>
      </w:pPr>
    </w:p>
    <w:p w14:paraId="051C1E5D" w14:textId="77777777" w:rsidR="0056295C" w:rsidRDefault="0056295C" w:rsidP="009D192B">
      <w:pPr>
        <w:rPr>
          <w:rFonts w:hint="default"/>
        </w:rPr>
      </w:pPr>
    </w:p>
    <w:p w14:paraId="376F2327" w14:textId="3FD8B6DA" w:rsidR="006A66FE" w:rsidRPr="00242B0B" w:rsidRDefault="006A66FE" w:rsidP="006A66FE">
      <w:pPr>
        <w:rPr>
          <w:rFonts w:ascii="ＭＳ ゴシック" w:eastAsia="ＭＳ ゴシック" w:hAnsi="ＭＳ ゴシック" w:hint="default"/>
          <w:color w:val="000000" w:themeColor="text1"/>
        </w:rPr>
      </w:pPr>
      <w:r w:rsidRPr="00242B0B">
        <w:rPr>
          <w:rFonts w:ascii="ＭＳ ゴシック" w:eastAsia="ＭＳ ゴシック" w:hAnsi="ＭＳ ゴシック"/>
          <w:color w:val="000000" w:themeColor="text1"/>
        </w:rPr>
        <w:t>（２）収支計画</w:t>
      </w:r>
    </w:p>
    <w:tbl>
      <w:tblPr>
        <w:tblStyle w:val="a4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3134"/>
        <w:gridCol w:w="3134"/>
        <w:gridCol w:w="3134"/>
      </w:tblGrid>
      <w:tr w:rsidR="006A66FE" w:rsidRPr="006A66FE" w14:paraId="54C2A4BB" w14:textId="77777777" w:rsidTr="00242B0B">
        <w:tc>
          <w:tcPr>
            <w:tcW w:w="3134" w:type="dxa"/>
          </w:tcPr>
          <w:p w14:paraId="3DA455D3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647D6481" w14:textId="77777777" w:rsidR="006A66FE" w:rsidRPr="00242B0B" w:rsidRDefault="006A66FE" w:rsidP="00680E07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現状（○年○月期）</w:t>
            </w:r>
          </w:p>
        </w:tc>
        <w:tc>
          <w:tcPr>
            <w:tcW w:w="3134" w:type="dxa"/>
          </w:tcPr>
          <w:p w14:paraId="3985956F" w14:textId="77777777" w:rsidR="006A66FE" w:rsidRPr="00242B0B" w:rsidRDefault="006A66FE" w:rsidP="00680E07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目標（○年○月期）</w:t>
            </w:r>
          </w:p>
        </w:tc>
      </w:tr>
      <w:tr w:rsidR="006A66FE" w:rsidRPr="006A66FE" w14:paraId="68277C41" w14:textId="77777777" w:rsidTr="00242B0B">
        <w:tc>
          <w:tcPr>
            <w:tcW w:w="3134" w:type="dxa"/>
          </w:tcPr>
          <w:p w14:paraId="4A3678DE" w14:textId="4BA74C64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ア：農業粗収益（売上高）</w:t>
            </w:r>
          </w:p>
        </w:tc>
        <w:tc>
          <w:tcPr>
            <w:tcW w:w="3134" w:type="dxa"/>
          </w:tcPr>
          <w:p w14:paraId="26C7BBCF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577CC1E6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6A66FE" w:rsidRPr="006A66FE" w14:paraId="474BB56B" w14:textId="77777777" w:rsidTr="00242B0B">
        <w:tc>
          <w:tcPr>
            <w:tcW w:w="3134" w:type="dxa"/>
          </w:tcPr>
          <w:p w14:paraId="57CA3611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イ：農業経営費</w:t>
            </w:r>
          </w:p>
          <w:p w14:paraId="4DD6B270" w14:textId="3CC18C74" w:rsidR="006A66FE" w:rsidRPr="00242B0B" w:rsidRDefault="006A66FE" w:rsidP="006A66FE">
            <w:pPr>
              <w:ind w:firstLineChars="200" w:firstLine="388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（売上原価＋販売管理費）</w:t>
            </w:r>
          </w:p>
        </w:tc>
        <w:tc>
          <w:tcPr>
            <w:tcW w:w="3134" w:type="dxa"/>
          </w:tcPr>
          <w:p w14:paraId="408850F3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48964116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6A66FE" w:rsidRPr="006A66FE" w14:paraId="6B3B7A8A" w14:textId="77777777" w:rsidTr="00242B0B">
        <w:tc>
          <w:tcPr>
            <w:tcW w:w="3134" w:type="dxa"/>
          </w:tcPr>
          <w:p w14:paraId="776FA51E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ウ：農業所得（営業利益）</w:t>
            </w:r>
          </w:p>
          <w:p w14:paraId="3E7BAE33" w14:textId="2EDBB598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 xml:space="preserve">　　（ア－イ）</w:t>
            </w:r>
          </w:p>
        </w:tc>
        <w:tc>
          <w:tcPr>
            <w:tcW w:w="3134" w:type="dxa"/>
          </w:tcPr>
          <w:p w14:paraId="29D6BCAF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2E115D77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6A66FE" w:rsidRPr="006A66FE" w14:paraId="1D72C077" w14:textId="77777777" w:rsidTr="00242B0B">
        <w:tc>
          <w:tcPr>
            <w:tcW w:w="3134" w:type="dxa"/>
          </w:tcPr>
          <w:p w14:paraId="63D8F7F1" w14:textId="485711FB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エ：農業総所得（経常利益）</w:t>
            </w:r>
          </w:p>
        </w:tc>
        <w:tc>
          <w:tcPr>
            <w:tcW w:w="3134" w:type="dxa"/>
          </w:tcPr>
          <w:p w14:paraId="15ACC37A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3134" w:type="dxa"/>
          </w:tcPr>
          <w:p w14:paraId="1FD3DA84" w14:textId="77777777" w:rsidR="006A66FE" w:rsidRPr="00242B0B" w:rsidRDefault="006A66FE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</w:tbl>
    <w:p w14:paraId="714FF5EE" w14:textId="67526CCC" w:rsidR="00025DA7" w:rsidRPr="00242B0B" w:rsidRDefault="006A66FE" w:rsidP="009D192B">
      <w:pPr>
        <w:rPr>
          <w:rFonts w:hint="default"/>
          <w:color w:val="000000" w:themeColor="text1"/>
        </w:rPr>
      </w:pPr>
      <w:r w:rsidRPr="00242B0B">
        <w:rPr>
          <w:noProof/>
          <w:color w:val="000000" w:themeColor="text1"/>
          <w:u w:val="single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6024AA6B" wp14:editId="2507D569">
                <wp:simplePos x="0" y="0"/>
                <wp:positionH relativeFrom="margin">
                  <wp:posOffset>-92130</wp:posOffset>
                </wp:positionH>
                <wp:positionV relativeFrom="paragraph">
                  <wp:posOffset>46521</wp:posOffset>
                </wp:positionV>
                <wp:extent cx="5867565" cy="1033669"/>
                <wp:effectExtent l="0" t="0" r="0" b="0"/>
                <wp:wrapNone/>
                <wp:docPr id="107308558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565" cy="10336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04960" w14:textId="101E5829" w:rsidR="006A66FE" w:rsidRPr="00242B0B" w:rsidRDefault="006A66FE" w:rsidP="006A66FE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注</w:t>
                            </w:r>
                            <w:r w:rsidR="0056295C"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１　ウの「農業所得」には、農林漁業の所得（法人その他の団体にあっては営業利益）の現状値及び目標値を記載すること。</w:t>
                            </w:r>
                          </w:p>
                          <w:p w14:paraId="768EDE7F" w14:textId="280E5ADA" w:rsidR="0056295C" w:rsidRPr="00242B0B" w:rsidRDefault="0056295C" w:rsidP="006A66FE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 xml:space="preserve">　２　エの「農業総所得」には、ウの「農業所得」に農外所得を加えた金額（法人その他の団体にあっては経常利益）の現状値及び目標値を記載すること。</w:t>
                            </w:r>
                          </w:p>
                          <w:p w14:paraId="6A07143D" w14:textId="3FF9AD9E" w:rsidR="0056295C" w:rsidRPr="00242B0B" w:rsidRDefault="0056295C" w:rsidP="006A66FE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 xml:space="preserve">　３　特別の事情があるときは、現状値は直近の前期の実績を記入しても差し支えない。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4AA6B" id="_x0000_s1030" type="#_x0000_t202" style="position:absolute;left:0;text-align:left;margin-left:-7.25pt;margin-top:3.65pt;width:462pt;height:81.4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" stroked="f">
                <v:textbox>
                  <w:txbxContent>
                    <w:p w14:paraId="6A004960" w14:textId="101E5829" w:rsidR="006A66FE" w:rsidRPr="00242B0B" w:rsidRDefault="006A66FE" w:rsidP="006A66FE">
                      <w:pPr>
                        <w:snapToGrid w:val="0"/>
                        <w:spacing w:line="280" w:lineRule="exact"/>
                        <w:ind w:left="388" w:hangingChars="200" w:hanging="388"/>
                        <w:rPr>
                          <w:rFonts w:hint="default"/>
                          <w:color w:val="000000" w:themeColor="text1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注</w:t>
                      </w:r>
                      <w:r w:rsidR="0056295C"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１　ウの「農業所得」には、農林漁業の所得（法人その他の団体にあっては営業利益）の現状値及び目標値を記載すること。</w:t>
                      </w:r>
                    </w:p>
                    <w:p w14:paraId="768EDE7F" w14:textId="280E5ADA" w:rsidR="0056295C" w:rsidRPr="00242B0B" w:rsidRDefault="0056295C" w:rsidP="006A66FE">
                      <w:pPr>
                        <w:snapToGrid w:val="0"/>
                        <w:spacing w:line="280" w:lineRule="exact"/>
                        <w:ind w:left="388" w:hangingChars="200" w:hanging="388"/>
                        <w:rPr>
                          <w:rFonts w:hint="default"/>
                          <w:color w:val="000000" w:themeColor="text1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 xml:space="preserve">　２　エの「農業総所得」には、ウの「農業所得」に農外所得を加えた金額（法人その他の団体にあっては経常利益）の現状値及び目標値を記載すること。</w:t>
                      </w:r>
                    </w:p>
                    <w:p w14:paraId="6A07143D" w14:textId="3FF9AD9E" w:rsidR="0056295C" w:rsidRPr="00242B0B" w:rsidRDefault="0056295C" w:rsidP="006A66FE">
                      <w:pPr>
                        <w:snapToGrid w:val="0"/>
                        <w:spacing w:line="280" w:lineRule="exact"/>
                        <w:ind w:left="388" w:hangingChars="200" w:hanging="388"/>
                        <w:rPr>
                          <w:rFonts w:hint="default"/>
                          <w:color w:val="000000" w:themeColor="text1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 xml:space="preserve">　３　特別の事情があるときは、現状値は直近の前期の実績を記入しても差し支えない。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76305C" w14:textId="77777777" w:rsidR="00025DA7" w:rsidRDefault="00025DA7" w:rsidP="009D192B">
      <w:pPr>
        <w:rPr>
          <w:rFonts w:hint="default"/>
        </w:rPr>
      </w:pPr>
    </w:p>
    <w:p w14:paraId="0CE25B87" w14:textId="77777777" w:rsidR="0056295C" w:rsidRDefault="0056295C" w:rsidP="009D192B">
      <w:pPr>
        <w:rPr>
          <w:rFonts w:hint="default"/>
        </w:rPr>
      </w:pPr>
    </w:p>
    <w:p w14:paraId="79620857" w14:textId="77777777" w:rsidR="0056295C" w:rsidRDefault="0056295C" w:rsidP="009D192B">
      <w:pPr>
        <w:rPr>
          <w:rFonts w:hint="default"/>
        </w:rPr>
      </w:pPr>
    </w:p>
    <w:p w14:paraId="73AFA85C" w14:textId="77777777" w:rsidR="0056295C" w:rsidRDefault="0056295C" w:rsidP="009D192B">
      <w:pPr>
        <w:rPr>
          <w:rFonts w:hint="default"/>
        </w:rPr>
      </w:pPr>
    </w:p>
    <w:p w14:paraId="09A83980" w14:textId="77777777" w:rsidR="0056295C" w:rsidRDefault="0056295C" w:rsidP="009D192B">
      <w:pPr>
        <w:rPr>
          <w:rFonts w:hint="default"/>
        </w:rPr>
      </w:pPr>
    </w:p>
    <w:p w14:paraId="67FEE773" w14:textId="0E29DE88" w:rsidR="0056295C" w:rsidRPr="00242B0B" w:rsidRDefault="0056295C" w:rsidP="009D192B">
      <w:pPr>
        <w:rPr>
          <w:rFonts w:ascii="ＭＳ ゴシック" w:eastAsia="ＭＳ ゴシック" w:hAnsi="ＭＳ ゴシック" w:hint="default"/>
          <w:color w:val="000000" w:themeColor="text1"/>
        </w:rPr>
      </w:pPr>
      <w:r w:rsidRPr="00242B0B">
        <w:rPr>
          <w:rFonts w:ascii="ＭＳ ゴシック" w:eastAsia="ＭＳ ゴシック" w:hAnsi="ＭＳ ゴシック"/>
          <w:color w:val="000000" w:themeColor="text1"/>
        </w:rPr>
        <w:t>（３）資金計画</w:t>
      </w:r>
    </w:p>
    <w:tbl>
      <w:tblPr>
        <w:tblStyle w:val="a4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421"/>
        <w:gridCol w:w="1567"/>
        <w:gridCol w:w="1567"/>
        <w:gridCol w:w="1567"/>
        <w:gridCol w:w="1567"/>
        <w:gridCol w:w="1567"/>
      </w:tblGrid>
      <w:tr w:rsidR="00242B0B" w:rsidRPr="00242B0B" w14:paraId="68FEC102" w14:textId="77777777" w:rsidTr="00242B0B">
        <w:tc>
          <w:tcPr>
            <w:tcW w:w="421" w:type="dxa"/>
            <w:vMerge w:val="restart"/>
            <w:vAlign w:val="center"/>
          </w:tcPr>
          <w:p w14:paraId="74D778B7" w14:textId="2E09D996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番号</w:t>
            </w:r>
          </w:p>
        </w:tc>
        <w:tc>
          <w:tcPr>
            <w:tcW w:w="3134" w:type="dxa"/>
            <w:gridSpan w:val="2"/>
          </w:tcPr>
          <w:p w14:paraId="4F5BF980" w14:textId="253312A5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借入金</w:t>
            </w:r>
          </w:p>
        </w:tc>
        <w:tc>
          <w:tcPr>
            <w:tcW w:w="1567" w:type="dxa"/>
            <w:vMerge w:val="restart"/>
            <w:vAlign w:val="center"/>
          </w:tcPr>
          <w:p w14:paraId="167F7579" w14:textId="49B161EB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補助金</w:t>
            </w:r>
          </w:p>
        </w:tc>
        <w:tc>
          <w:tcPr>
            <w:tcW w:w="1567" w:type="dxa"/>
            <w:vMerge w:val="restart"/>
            <w:vAlign w:val="center"/>
          </w:tcPr>
          <w:p w14:paraId="32CA71DC" w14:textId="638469EF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自己資金</w:t>
            </w:r>
          </w:p>
        </w:tc>
        <w:tc>
          <w:tcPr>
            <w:tcW w:w="1567" w:type="dxa"/>
            <w:vMerge w:val="restart"/>
            <w:vAlign w:val="center"/>
          </w:tcPr>
          <w:p w14:paraId="1B7EC2AA" w14:textId="3A6AF6CB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計</w:t>
            </w:r>
          </w:p>
        </w:tc>
      </w:tr>
      <w:tr w:rsidR="00242B0B" w:rsidRPr="00242B0B" w14:paraId="11C630C5" w14:textId="77777777" w:rsidTr="00242B0B">
        <w:tc>
          <w:tcPr>
            <w:tcW w:w="421" w:type="dxa"/>
            <w:vMerge/>
          </w:tcPr>
          <w:p w14:paraId="103F4DFC" w14:textId="77777777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679F715F" w14:textId="79553FB7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農業改良資金</w:t>
            </w:r>
          </w:p>
        </w:tc>
        <w:tc>
          <w:tcPr>
            <w:tcW w:w="1567" w:type="dxa"/>
          </w:tcPr>
          <w:p w14:paraId="6ACD2585" w14:textId="4327942E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その他</w:t>
            </w:r>
          </w:p>
        </w:tc>
        <w:tc>
          <w:tcPr>
            <w:tcW w:w="1567" w:type="dxa"/>
            <w:vMerge/>
          </w:tcPr>
          <w:p w14:paraId="5B25619E" w14:textId="77777777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  <w:vMerge/>
          </w:tcPr>
          <w:p w14:paraId="441EBF71" w14:textId="77777777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  <w:vMerge/>
          </w:tcPr>
          <w:p w14:paraId="6AA3321B" w14:textId="77777777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242B0B" w:rsidRPr="00242B0B" w14:paraId="76B51767" w14:textId="77777777" w:rsidTr="00242B0B">
        <w:tc>
          <w:tcPr>
            <w:tcW w:w="421" w:type="dxa"/>
          </w:tcPr>
          <w:p w14:paraId="7B49ABD0" w14:textId="13FCA2A0" w:rsidR="0056295C" w:rsidRPr="00242B0B" w:rsidRDefault="00A27CB9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①</w:t>
            </w:r>
          </w:p>
        </w:tc>
        <w:tc>
          <w:tcPr>
            <w:tcW w:w="1567" w:type="dxa"/>
          </w:tcPr>
          <w:p w14:paraId="545137E2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4AD9B38A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1CC99831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7CE04838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433F83EE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242B0B" w:rsidRPr="00242B0B" w14:paraId="47559389" w14:textId="77777777" w:rsidTr="00242B0B">
        <w:tc>
          <w:tcPr>
            <w:tcW w:w="421" w:type="dxa"/>
          </w:tcPr>
          <w:p w14:paraId="1C4FB15F" w14:textId="1F3BD94C" w:rsidR="0056295C" w:rsidRPr="00242B0B" w:rsidRDefault="00A27CB9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②</w:t>
            </w:r>
          </w:p>
        </w:tc>
        <w:tc>
          <w:tcPr>
            <w:tcW w:w="1567" w:type="dxa"/>
          </w:tcPr>
          <w:p w14:paraId="3854532B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1607614E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342CA828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303BD090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01BCE97A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242B0B" w:rsidRPr="00242B0B" w14:paraId="0DA768EC" w14:textId="77777777" w:rsidTr="00242B0B">
        <w:tc>
          <w:tcPr>
            <w:tcW w:w="421" w:type="dxa"/>
          </w:tcPr>
          <w:p w14:paraId="3909BAAD" w14:textId="54B1BB06" w:rsidR="0056295C" w:rsidRPr="00242B0B" w:rsidRDefault="00A27CB9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③</w:t>
            </w:r>
          </w:p>
        </w:tc>
        <w:tc>
          <w:tcPr>
            <w:tcW w:w="1567" w:type="dxa"/>
          </w:tcPr>
          <w:p w14:paraId="454B4967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744BC3FD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19AABD5E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462F8DC0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295DC6FC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  <w:tr w:rsidR="00242B0B" w:rsidRPr="00242B0B" w14:paraId="590770E6" w14:textId="77777777" w:rsidTr="00242B0B">
        <w:tc>
          <w:tcPr>
            <w:tcW w:w="421" w:type="dxa"/>
          </w:tcPr>
          <w:p w14:paraId="6A70E220" w14:textId="01B9C41A" w:rsidR="0056295C" w:rsidRPr="00242B0B" w:rsidRDefault="00A27CB9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④</w:t>
            </w:r>
          </w:p>
        </w:tc>
        <w:tc>
          <w:tcPr>
            <w:tcW w:w="1567" w:type="dxa"/>
          </w:tcPr>
          <w:p w14:paraId="079FCEE7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18D12F44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2C0EF1C9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545E7AB1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4795CDDD" w14:textId="77777777" w:rsidR="0056295C" w:rsidRPr="00242B0B" w:rsidRDefault="0056295C" w:rsidP="009D192B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</w:tr>
    </w:tbl>
    <w:p w14:paraId="23EB5EDE" w14:textId="77777777" w:rsidR="00A27CB9" w:rsidRPr="00242B0B" w:rsidRDefault="00A27CB9" w:rsidP="009D192B">
      <w:pPr>
        <w:rPr>
          <w:rFonts w:hint="default"/>
          <w:color w:val="000000" w:themeColor="text1"/>
          <w:sz w:val="21"/>
          <w:szCs w:val="16"/>
        </w:rPr>
      </w:pPr>
    </w:p>
    <w:p w14:paraId="1F37440B" w14:textId="06AC8808" w:rsidR="0056295C" w:rsidRPr="00242B0B" w:rsidRDefault="00A27CB9" w:rsidP="009D192B">
      <w:pPr>
        <w:rPr>
          <w:rFonts w:hint="default"/>
          <w:color w:val="000000" w:themeColor="text1"/>
          <w:sz w:val="21"/>
          <w:szCs w:val="16"/>
        </w:rPr>
      </w:pPr>
      <w:r w:rsidRPr="00242B0B">
        <w:rPr>
          <w:color w:val="000000" w:themeColor="text1"/>
          <w:sz w:val="21"/>
          <w:szCs w:val="16"/>
        </w:rPr>
        <w:t>（借入金の内訳）</w:t>
      </w:r>
    </w:p>
    <w:tbl>
      <w:tblPr>
        <w:tblStyle w:val="a4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421"/>
        <w:gridCol w:w="1567"/>
        <w:gridCol w:w="1567"/>
        <w:gridCol w:w="1567"/>
        <w:gridCol w:w="1567"/>
        <w:gridCol w:w="2095"/>
      </w:tblGrid>
      <w:tr w:rsidR="00A27CB9" w:rsidRPr="00A27CB9" w14:paraId="21329E40" w14:textId="77777777" w:rsidTr="00242B0B">
        <w:trPr>
          <w:trHeight w:val="692"/>
        </w:trPr>
        <w:tc>
          <w:tcPr>
            <w:tcW w:w="421" w:type="dxa"/>
            <w:vAlign w:val="center"/>
          </w:tcPr>
          <w:p w14:paraId="62CD4139" w14:textId="77777777" w:rsidR="00A27CB9" w:rsidRPr="00242B0B" w:rsidRDefault="00A27CB9" w:rsidP="00680E07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番号</w:t>
            </w:r>
          </w:p>
        </w:tc>
        <w:tc>
          <w:tcPr>
            <w:tcW w:w="1567" w:type="dxa"/>
            <w:vAlign w:val="center"/>
          </w:tcPr>
          <w:p w14:paraId="25AC770E" w14:textId="7DF1F69E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借入先</w:t>
            </w:r>
          </w:p>
        </w:tc>
        <w:tc>
          <w:tcPr>
            <w:tcW w:w="1567" w:type="dxa"/>
            <w:vAlign w:val="center"/>
          </w:tcPr>
          <w:p w14:paraId="774C103B" w14:textId="62AF3115" w:rsidR="00A27CB9" w:rsidRPr="00242B0B" w:rsidRDefault="00A27CB9" w:rsidP="00A27CB9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資金名</w:t>
            </w:r>
          </w:p>
        </w:tc>
        <w:tc>
          <w:tcPr>
            <w:tcW w:w="1567" w:type="dxa"/>
            <w:vAlign w:val="center"/>
          </w:tcPr>
          <w:p w14:paraId="376C0D7F" w14:textId="77777777" w:rsidR="00A27CB9" w:rsidRPr="00242B0B" w:rsidRDefault="00A27CB9" w:rsidP="00680E07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借入時期</w:t>
            </w:r>
          </w:p>
          <w:p w14:paraId="3C17902F" w14:textId="0CC914CE" w:rsidR="00A27CB9" w:rsidRPr="00242B0B" w:rsidRDefault="00A27CB9" w:rsidP="00680E07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（予定）</w:t>
            </w:r>
          </w:p>
        </w:tc>
        <w:tc>
          <w:tcPr>
            <w:tcW w:w="1567" w:type="dxa"/>
            <w:vAlign w:val="center"/>
          </w:tcPr>
          <w:p w14:paraId="27F69AA6" w14:textId="77777777" w:rsidR="00A27CB9" w:rsidRPr="00242B0B" w:rsidRDefault="00A27CB9" w:rsidP="00680E07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金額</w:t>
            </w:r>
          </w:p>
          <w:p w14:paraId="6F033283" w14:textId="559A7994" w:rsidR="00A27CB9" w:rsidRPr="00242B0B" w:rsidRDefault="00A27CB9" w:rsidP="00680E07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（単位：　）</w:t>
            </w:r>
          </w:p>
        </w:tc>
        <w:tc>
          <w:tcPr>
            <w:tcW w:w="2095" w:type="dxa"/>
            <w:vAlign w:val="center"/>
          </w:tcPr>
          <w:p w14:paraId="114D5A69" w14:textId="77777777" w:rsidR="00A27CB9" w:rsidRPr="00242B0B" w:rsidRDefault="00A27CB9" w:rsidP="00680E07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償還期間(予定)</w:t>
            </w:r>
          </w:p>
          <w:p w14:paraId="68B5CAD1" w14:textId="69B5AD91" w:rsidR="00A27CB9" w:rsidRPr="00242B0B" w:rsidRDefault="00A27CB9" w:rsidP="00680E07">
            <w:pPr>
              <w:jc w:val="center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(うち据置期間)</w:t>
            </w:r>
          </w:p>
        </w:tc>
      </w:tr>
      <w:tr w:rsidR="00A27CB9" w:rsidRPr="00A27CB9" w14:paraId="520085C1" w14:textId="77777777" w:rsidTr="00242B0B">
        <w:tc>
          <w:tcPr>
            <w:tcW w:w="421" w:type="dxa"/>
          </w:tcPr>
          <w:p w14:paraId="6B6CC836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①</w:t>
            </w:r>
          </w:p>
        </w:tc>
        <w:tc>
          <w:tcPr>
            <w:tcW w:w="1567" w:type="dxa"/>
          </w:tcPr>
          <w:p w14:paraId="4749A60B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6F73D985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  <w:vAlign w:val="center"/>
          </w:tcPr>
          <w:p w14:paraId="4A6CC83D" w14:textId="5E6BAEA3" w:rsidR="00A27CB9" w:rsidRPr="00242B0B" w:rsidRDefault="00A27CB9" w:rsidP="00A27CB9">
            <w:pPr>
              <w:wordWrap w:val="0"/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年　　月</w:t>
            </w:r>
          </w:p>
        </w:tc>
        <w:tc>
          <w:tcPr>
            <w:tcW w:w="1567" w:type="dxa"/>
          </w:tcPr>
          <w:p w14:paraId="4A4AAEFE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2095" w:type="dxa"/>
            <w:vAlign w:val="center"/>
          </w:tcPr>
          <w:p w14:paraId="2E281027" w14:textId="4E1C5FBA" w:rsidR="00A27CB9" w:rsidRPr="00242B0B" w:rsidRDefault="00A27CB9" w:rsidP="00A27CB9">
            <w:pPr>
              <w:wordWrap w:val="0"/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年（　　年）</w:t>
            </w:r>
          </w:p>
        </w:tc>
      </w:tr>
      <w:tr w:rsidR="00A27CB9" w:rsidRPr="00A27CB9" w14:paraId="3ECA1318" w14:textId="77777777" w:rsidTr="00242B0B">
        <w:tc>
          <w:tcPr>
            <w:tcW w:w="421" w:type="dxa"/>
          </w:tcPr>
          <w:p w14:paraId="791811EE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②</w:t>
            </w:r>
          </w:p>
        </w:tc>
        <w:tc>
          <w:tcPr>
            <w:tcW w:w="1567" w:type="dxa"/>
          </w:tcPr>
          <w:p w14:paraId="2B74C8FB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3A4EFFDA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  <w:vAlign w:val="center"/>
          </w:tcPr>
          <w:p w14:paraId="03BA30A8" w14:textId="73F8AB16" w:rsidR="00A27CB9" w:rsidRPr="00242B0B" w:rsidRDefault="00A27CB9" w:rsidP="00A27CB9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年　　月</w:t>
            </w:r>
          </w:p>
        </w:tc>
        <w:tc>
          <w:tcPr>
            <w:tcW w:w="1567" w:type="dxa"/>
          </w:tcPr>
          <w:p w14:paraId="18E94412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2095" w:type="dxa"/>
            <w:vAlign w:val="center"/>
          </w:tcPr>
          <w:p w14:paraId="47E5325E" w14:textId="7C4D3A80" w:rsidR="00A27CB9" w:rsidRPr="00242B0B" w:rsidRDefault="00A27CB9" w:rsidP="00A27CB9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年（　　年）</w:t>
            </w:r>
          </w:p>
        </w:tc>
      </w:tr>
      <w:tr w:rsidR="00A27CB9" w:rsidRPr="00A27CB9" w14:paraId="68673D3B" w14:textId="77777777" w:rsidTr="00242B0B">
        <w:tc>
          <w:tcPr>
            <w:tcW w:w="421" w:type="dxa"/>
          </w:tcPr>
          <w:p w14:paraId="694B5C7A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③</w:t>
            </w:r>
          </w:p>
        </w:tc>
        <w:tc>
          <w:tcPr>
            <w:tcW w:w="1567" w:type="dxa"/>
          </w:tcPr>
          <w:p w14:paraId="0B27AF95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0C8792E4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  <w:vAlign w:val="center"/>
          </w:tcPr>
          <w:p w14:paraId="481AEB4D" w14:textId="25C86427" w:rsidR="00A27CB9" w:rsidRPr="00242B0B" w:rsidRDefault="00A27CB9" w:rsidP="00A27CB9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年　　月</w:t>
            </w:r>
          </w:p>
        </w:tc>
        <w:tc>
          <w:tcPr>
            <w:tcW w:w="1567" w:type="dxa"/>
          </w:tcPr>
          <w:p w14:paraId="4BC1C4D6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2095" w:type="dxa"/>
            <w:vAlign w:val="center"/>
          </w:tcPr>
          <w:p w14:paraId="63A913BE" w14:textId="39CA2D99" w:rsidR="00A27CB9" w:rsidRPr="00242B0B" w:rsidRDefault="00A27CB9" w:rsidP="00A27CB9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年（　　年）</w:t>
            </w:r>
          </w:p>
        </w:tc>
      </w:tr>
      <w:tr w:rsidR="00A27CB9" w:rsidRPr="00A27CB9" w14:paraId="4A876505" w14:textId="77777777" w:rsidTr="00242B0B">
        <w:tc>
          <w:tcPr>
            <w:tcW w:w="421" w:type="dxa"/>
          </w:tcPr>
          <w:p w14:paraId="5BA4FF23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④</w:t>
            </w:r>
          </w:p>
        </w:tc>
        <w:tc>
          <w:tcPr>
            <w:tcW w:w="1567" w:type="dxa"/>
          </w:tcPr>
          <w:p w14:paraId="63DCC179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</w:tcPr>
          <w:p w14:paraId="26F71E0B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1567" w:type="dxa"/>
            <w:vAlign w:val="center"/>
          </w:tcPr>
          <w:p w14:paraId="714852BA" w14:textId="13B6FB12" w:rsidR="00A27CB9" w:rsidRPr="00242B0B" w:rsidRDefault="00A27CB9" w:rsidP="00A27CB9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年　　月</w:t>
            </w:r>
          </w:p>
        </w:tc>
        <w:tc>
          <w:tcPr>
            <w:tcW w:w="1567" w:type="dxa"/>
          </w:tcPr>
          <w:p w14:paraId="7E9A9563" w14:textId="77777777" w:rsidR="00A27CB9" w:rsidRPr="00242B0B" w:rsidRDefault="00A27CB9" w:rsidP="00680E07">
            <w:pPr>
              <w:rPr>
                <w:rFonts w:hint="default"/>
                <w:color w:val="000000" w:themeColor="text1"/>
                <w:sz w:val="21"/>
                <w:szCs w:val="16"/>
              </w:rPr>
            </w:pPr>
          </w:p>
        </w:tc>
        <w:tc>
          <w:tcPr>
            <w:tcW w:w="2095" w:type="dxa"/>
            <w:vAlign w:val="center"/>
          </w:tcPr>
          <w:p w14:paraId="0B6205DB" w14:textId="759C4672" w:rsidR="00A27CB9" w:rsidRPr="00242B0B" w:rsidRDefault="00A27CB9" w:rsidP="00A27CB9">
            <w:pPr>
              <w:jc w:val="right"/>
              <w:rPr>
                <w:rFonts w:hint="default"/>
                <w:color w:val="000000" w:themeColor="text1"/>
                <w:sz w:val="21"/>
                <w:szCs w:val="16"/>
              </w:rPr>
            </w:pPr>
            <w:r w:rsidRPr="00242B0B">
              <w:rPr>
                <w:color w:val="000000" w:themeColor="text1"/>
                <w:sz w:val="21"/>
                <w:szCs w:val="16"/>
              </w:rPr>
              <w:t>年（　　年）</w:t>
            </w:r>
          </w:p>
        </w:tc>
      </w:tr>
    </w:tbl>
    <w:p w14:paraId="10C10CBF" w14:textId="095B6216" w:rsidR="0056295C" w:rsidRDefault="00A27CB9" w:rsidP="009D192B">
      <w:pPr>
        <w:rPr>
          <w:rFonts w:hint="default"/>
        </w:rPr>
      </w:pPr>
      <w:r w:rsidRPr="000701CE"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1CE88D6" wp14:editId="1FCAF4E8">
                <wp:simplePos x="0" y="0"/>
                <wp:positionH relativeFrom="margin">
                  <wp:posOffset>-108033</wp:posOffset>
                </wp:positionH>
                <wp:positionV relativeFrom="paragraph">
                  <wp:posOffset>29762</wp:posOffset>
                </wp:positionV>
                <wp:extent cx="5971430" cy="1518699"/>
                <wp:effectExtent l="0" t="0" r="0" b="5715"/>
                <wp:wrapNone/>
                <wp:docPr id="39223058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1430" cy="15186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DC6FDA" w14:textId="77777777" w:rsidR="00246413" w:rsidRPr="00242B0B" w:rsidRDefault="00A27CB9" w:rsidP="00A27CB9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注１　実施計画の「４　（特定）環境負荷低減事業実施活動に必要な資金の額及びその調達方法」と整合</w:t>
                            </w:r>
                          </w:p>
                          <w:p w14:paraId="2CAC6CEE" w14:textId="78FB6FFF" w:rsidR="00A27CB9" w:rsidRPr="00242B0B" w:rsidRDefault="00A27CB9" w:rsidP="00246413">
                            <w:pPr>
                              <w:snapToGrid w:val="0"/>
                              <w:spacing w:line="280" w:lineRule="exact"/>
                              <w:ind w:leftChars="200" w:left="448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する</w:t>
                            </w:r>
                            <w:r w:rsidR="00246413"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ように記載すること</w:t>
                            </w: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。</w:t>
                            </w:r>
                          </w:p>
                          <w:p w14:paraId="6DDBAD7E" w14:textId="639C27AA" w:rsidR="00A27CB9" w:rsidRPr="00242B0B" w:rsidRDefault="00A27CB9" w:rsidP="00A27CB9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 xml:space="preserve">　２　</w:t>
                            </w:r>
                            <w:r w:rsidR="00246413"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番号は、別表２の番号と対応するよう</w:t>
                            </w: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記載すること。</w:t>
                            </w:r>
                          </w:p>
                          <w:p w14:paraId="11547C9B" w14:textId="77777777" w:rsidR="00246413" w:rsidRPr="00242B0B" w:rsidRDefault="00A27CB9" w:rsidP="00A27CB9">
                            <w:pPr>
                              <w:snapToGrid w:val="0"/>
                              <w:spacing w:line="280" w:lineRule="exact"/>
                              <w:ind w:left="388" w:hangingChars="200" w:hanging="388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 xml:space="preserve">　３　</w:t>
                            </w:r>
                            <w:r w:rsidR="00246413"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同一番号の使途・用途に対し、複数の金融機関からの借入や</w:t>
                            </w:r>
                            <w:proofErr w:type="gramStart"/>
                            <w:r w:rsidR="00246413"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借入条件</w:t>
                            </w:r>
                            <w:proofErr w:type="gramEnd"/>
                            <w:r w:rsidR="00246413"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が異なる複数の借入を利用する等の場合は、同一番号を記載した上でそれぞれ記載すること。</w:t>
                            </w:r>
                          </w:p>
                          <w:p w14:paraId="1F9B9C1C" w14:textId="0D672B04" w:rsidR="00A27CB9" w:rsidRPr="00242B0B" w:rsidRDefault="00246413" w:rsidP="00246413">
                            <w:pPr>
                              <w:snapToGrid w:val="0"/>
                              <w:spacing w:line="280" w:lineRule="exact"/>
                              <w:ind w:leftChars="100" w:left="418" w:hangingChars="100" w:hanging="194"/>
                              <w:rPr>
                                <w:rFonts w:hint="default"/>
                                <w:color w:val="000000" w:themeColor="text1"/>
                                <w:sz w:val="21"/>
                                <w:szCs w:val="16"/>
                              </w:rPr>
                            </w:pPr>
                            <w:r w:rsidRPr="00242B0B">
                              <w:rPr>
                                <w:color w:val="000000" w:themeColor="text1"/>
                                <w:sz w:val="21"/>
                                <w:szCs w:val="16"/>
                              </w:rPr>
                              <w:t>４　「補助金」について、国の補助金を財源に含む補助事業（事業負担金を含む。地方公共団体の単独補助事業や融資残補助事業は除く。）は農業改良資金の貸付対象とはならない。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E88D6" id="_x0000_s1031" type="#_x0000_t202" style="position:absolute;left:0;text-align:left;margin-left:-8.5pt;margin-top:2.35pt;width:470.2pt;height:119.6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" stroked="f">
                <v:textbox>
                  <w:txbxContent>
                    <w:p w14:paraId="3CDC6FDA" w14:textId="77777777" w:rsidR="00246413" w:rsidRPr="00242B0B" w:rsidRDefault="00A27CB9" w:rsidP="00A27CB9">
                      <w:pPr>
                        <w:snapToGrid w:val="0"/>
                        <w:spacing w:line="280" w:lineRule="exact"/>
                        <w:ind w:left="388" w:hangingChars="200" w:hanging="388"/>
                        <w:rPr>
                          <w:rFonts w:hint="default"/>
                          <w:color w:val="000000" w:themeColor="text1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注１　実施計画の「４　（特定）環境負荷低減事業実施活動に必要な資金の額及びその調達方法」と整合</w:t>
                      </w:r>
                    </w:p>
                    <w:p w14:paraId="2CAC6CEE" w14:textId="78FB6FFF" w:rsidR="00A27CB9" w:rsidRPr="00242B0B" w:rsidRDefault="00A27CB9" w:rsidP="00246413">
                      <w:pPr>
                        <w:snapToGrid w:val="0"/>
                        <w:spacing w:line="280" w:lineRule="exact"/>
                        <w:ind w:leftChars="200" w:left="448"/>
                        <w:rPr>
                          <w:rFonts w:hint="default"/>
                          <w:color w:val="000000" w:themeColor="text1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する</w:t>
                      </w:r>
                      <w:r w:rsidR="00246413"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ように記載すること</w:t>
                      </w: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。</w:t>
                      </w:r>
                    </w:p>
                    <w:p w14:paraId="6DDBAD7E" w14:textId="639C27AA" w:rsidR="00A27CB9" w:rsidRPr="00242B0B" w:rsidRDefault="00A27CB9" w:rsidP="00A27CB9">
                      <w:pPr>
                        <w:snapToGrid w:val="0"/>
                        <w:spacing w:line="280" w:lineRule="exact"/>
                        <w:ind w:left="388" w:hangingChars="200" w:hanging="388"/>
                        <w:rPr>
                          <w:rFonts w:hint="default"/>
                          <w:color w:val="000000" w:themeColor="text1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 xml:space="preserve">　２　</w:t>
                      </w:r>
                      <w:r w:rsidR="00246413"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番号は、別表２の番号と対応するよう</w:t>
                      </w: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記載すること。</w:t>
                      </w:r>
                    </w:p>
                    <w:p w14:paraId="11547C9B" w14:textId="77777777" w:rsidR="00246413" w:rsidRPr="00242B0B" w:rsidRDefault="00A27CB9" w:rsidP="00A27CB9">
                      <w:pPr>
                        <w:snapToGrid w:val="0"/>
                        <w:spacing w:line="280" w:lineRule="exact"/>
                        <w:ind w:left="388" w:hangingChars="200" w:hanging="388"/>
                        <w:rPr>
                          <w:rFonts w:hint="default"/>
                          <w:color w:val="000000" w:themeColor="text1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 xml:space="preserve">　３　</w:t>
                      </w:r>
                      <w:r w:rsidR="00246413"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同一番号の使途・用途に対し、複数の金融機関からの借入や</w:t>
                      </w:r>
                      <w:proofErr w:type="gramStart"/>
                      <w:r w:rsidR="00246413"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借入条件</w:t>
                      </w:r>
                      <w:proofErr w:type="gramEnd"/>
                      <w:r w:rsidR="00246413"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が異なる複数の借入を利用する等の場合は、同一番号を記載した上でそれぞれ記載すること。</w:t>
                      </w:r>
                    </w:p>
                    <w:p w14:paraId="1F9B9C1C" w14:textId="0D672B04" w:rsidR="00A27CB9" w:rsidRPr="00242B0B" w:rsidRDefault="00246413" w:rsidP="00246413">
                      <w:pPr>
                        <w:snapToGrid w:val="0"/>
                        <w:spacing w:line="280" w:lineRule="exact"/>
                        <w:ind w:leftChars="100" w:left="418" w:hangingChars="100" w:hanging="194"/>
                        <w:rPr>
                          <w:rFonts w:hint="default"/>
                          <w:color w:val="000000" w:themeColor="text1"/>
                          <w:sz w:val="21"/>
                          <w:szCs w:val="16"/>
                        </w:rPr>
                      </w:pPr>
                      <w:r w:rsidRPr="00242B0B">
                        <w:rPr>
                          <w:color w:val="000000" w:themeColor="text1"/>
                          <w:sz w:val="21"/>
                          <w:szCs w:val="16"/>
                        </w:rPr>
                        <w:t>４　「補助金」について、国の補助金を財源に含む補助事業（事業負担金を含む。地方公共団体の単独補助事業や融資残補助事業は除く。）は農業改良資金の貸付対象とはならない。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6295C" w:rsidSect="00A147F3">
      <w:pgSz w:w="11906" w:h="16838" w:code="9"/>
      <w:pgMar w:top="1247" w:right="1247" w:bottom="1247" w:left="1247" w:header="851" w:footer="992" w:gutter="0"/>
      <w:cols w:space="425"/>
      <w:docGrid w:type="linesAndChars" w:linePitch="341" w:charSpace="-3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1BF9" w14:textId="77777777" w:rsidR="005A00EE" w:rsidRDefault="005A00EE" w:rsidP="00A147F3">
      <w:pPr>
        <w:rPr>
          <w:rFonts w:hint="default"/>
        </w:rPr>
      </w:pPr>
      <w:r>
        <w:separator/>
      </w:r>
    </w:p>
  </w:endnote>
  <w:endnote w:type="continuationSeparator" w:id="0">
    <w:p w14:paraId="50309173" w14:textId="77777777" w:rsidR="005A00EE" w:rsidRDefault="005A00EE" w:rsidP="00A147F3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462DA" w14:textId="77777777" w:rsidR="005A00EE" w:rsidRDefault="005A00EE" w:rsidP="00A147F3">
      <w:pPr>
        <w:rPr>
          <w:rFonts w:hint="default"/>
        </w:rPr>
      </w:pPr>
      <w:r>
        <w:separator/>
      </w:r>
    </w:p>
  </w:footnote>
  <w:footnote w:type="continuationSeparator" w:id="0">
    <w:p w14:paraId="20C36E15" w14:textId="77777777" w:rsidR="005A00EE" w:rsidRDefault="005A00EE" w:rsidP="00A147F3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2"/>
  <w:drawingGridVerticalSpacing w:val="34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701"/>
    <w:rsid w:val="000174F4"/>
    <w:rsid w:val="00025DA7"/>
    <w:rsid w:val="00054E10"/>
    <w:rsid w:val="000701CE"/>
    <w:rsid w:val="00073715"/>
    <w:rsid w:val="000C3C56"/>
    <w:rsid w:val="000F507C"/>
    <w:rsid w:val="000F6A7D"/>
    <w:rsid w:val="00121577"/>
    <w:rsid w:val="001E1C76"/>
    <w:rsid w:val="001E4329"/>
    <w:rsid w:val="00242B0B"/>
    <w:rsid w:val="00246413"/>
    <w:rsid w:val="003C75D8"/>
    <w:rsid w:val="0040621C"/>
    <w:rsid w:val="0044340A"/>
    <w:rsid w:val="00452701"/>
    <w:rsid w:val="00481011"/>
    <w:rsid w:val="0056295C"/>
    <w:rsid w:val="005A00EE"/>
    <w:rsid w:val="005C617B"/>
    <w:rsid w:val="00666BFD"/>
    <w:rsid w:val="006841E5"/>
    <w:rsid w:val="0069079C"/>
    <w:rsid w:val="006A66FE"/>
    <w:rsid w:val="006E1405"/>
    <w:rsid w:val="00857D8D"/>
    <w:rsid w:val="008E34DE"/>
    <w:rsid w:val="008E5C25"/>
    <w:rsid w:val="00973E68"/>
    <w:rsid w:val="009D192B"/>
    <w:rsid w:val="009D26CD"/>
    <w:rsid w:val="009E69C6"/>
    <w:rsid w:val="00A147F3"/>
    <w:rsid w:val="00A27CB9"/>
    <w:rsid w:val="00A7091A"/>
    <w:rsid w:val="00A861BE"/>
    <w:rsid w:val="00AD006D"/>
    <w:rsid w:val="00AF61E0"/>
    <w:rsid w:val="00B121E0"/>
    <w:rsid w:val="00B818E9"/>
    <w:rsid w:val="00B90FAB"/>
    <w:rsid w:val="00BB3AC2"/>
    <w:rsid w:val="00C26303"/>
    <w:rsid w:val="00D35798"/>
    <w:rsid w:val="00E528CE"/>
    <w:rsid w:val="00F16BF2"/>
    <w:rsid w:val="00FD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C530C3"/>
  <w15:chartTrackingRefBased/>
  <w15:docId w15:val="{4B67DF12-EE6B-49E0-8550-5139F04F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7F3"/>
    <w:pPr>
      <w:widowControl w:val="0"/>
      <w:jc w:val="both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452701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4"/>
      <w:szCs w:val="21"/>
    </w:rPr>
  </w:style>
  <w:style w:type="table" w:styleId="a4">
    <w:name w:val="Table Grid"/>
    <w:basedOn w:val="a1"/>
    <w:uiPriority w:val="39"/>
    <w:rsid w:val="00452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47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147F3"/>
    <w:rPr>
      <w:rFonts w:ascii="ＭＳ 明朝" w:eastAsia="ＭＳ 明朝" w:hAnsi="ＭＳ 明朝" w:cs="ＭＳ 明朝"/>
      <w:color w:val="000000"/>
      <w:kern w:val="0"/>
      <w:sz w:val="24"/>
      <w:szCs w:val="20"/>
    </w:rPr>
  </w:style>
  <w:style w:type="paragraph" w:styleId="a7">
    <w:name w:val="footer"/>
    <w:basedOn w:val="a"/>
    <w:link w:val="a8"/>
    <w:uiPriority w:val="99"/>
    <w:unhideWhenUsed/>
    <w:rsid w:val="00A147F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147F3"/>
    <w:rPr>
      <w:rFonts w:ascii="ＭＳ 明朝" w:eastAsia="ＭＳ 明朝" w:hAnsi="ＭＳ 明朝" w:cs="ＭＳ 明朝"/>
      <w:color w:val="000000"/>
      <w:kern w:val="0"/>
      <w:sz w:val="24"/>
      <w:szCs w:val="20"/>
    </w:rPr>
  </w:style>
  <w:style w:type="character" w:styleId="a9">
    <w:name w:val="annotation reference"/>
    <w:basedOn w:val="a0"/>
    <w:uiPriority w:val="99"/>
    <w:semiHidden/>
    <w:unhideWhenUsed/>
    <w:rsid w:val="003C75D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C75D8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C75D8"/>
    <w:rPr>
      <w:rFonts w:ascii="ＭＳ 明朝" w:eastAsia="ＭＳ 明朝" w:hAnsi="ＭＳ 明朝" w:cs="ＭＳ 明朝"/>
      <w:color w:val="000000"/>
      <w:kern w:val="0"/>
      <w:sz w:val="24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C75D8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C75D8"/>
    <w:rPr>
      <w:rFonts w:ascii="ＭＳ 明朝" w:eastAsia="ＭＳ 明朝" w:hAnsi="ＭＳ 明朝" w:cs="ＭＳ 明朝"/>
      <w:b/>
      <w:bCs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A126D-03DC-4286-9292-3FC47809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落合　賢之</cp:lastModifiedBy>
  <cp:revision>20</cp:revision>
  <cp:lastPrinted>2023-04-20T07:37:00Z</cp:lastPrinted>
  <dcterms:created xsi:type="dcterms:W3CDTF">2023-04-20T04:35:00Z</dcterms:created>
  <dcterms:modified xsi:type="dcterms:W3CDTF">2026-04-10T07:05:00Z</dcterms:modified>
</cp:coreProperties>
</file>