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532670AA" w:rsidR="009D26CD" w:rsidRDefault="009D26CD" w:rsidP="009D26CD">
      <w:pPr>
        <w:rPr>
          <w:rFonts w:hint="default"/>
        </w:rPr>
      </w:pPr>
      <w:r>
        <w:t>（別表</w:t>
      </w:r>
      <w:r w:rsidR="000701CE">
        <w:t>２</w:t>
      </w:r>
      <w:r>
        <w:t>）</w:t>
      </w:r>
    </w:p>
    <w:p w14:paraId="2CE2FF55" w14:textId="5C6165FF" w:rsidR="009D26CD" w:rsidRPr="009D26CD" w:rsidRDefault="00AD6155" w:rsidP="009D26CD">
      <w:pPr>
        <w:jc w:val="center"/>
        <w:rPr>
          <w:rFonts w:ascii="ＭＳ ゴシック" w:eastAsia="ＭＳ ゴシック" w:hAnsi="ＭＳ ゴシック" w:hint="default"/>
        </w:rPr>
      </w:pPr>
      <w:r w:rsidRPr="005473C7">
        <w:rPr>
          <w:rFonts w:ascii="ＭＳ ゴシック" w:eastAsia="ＭＳ ゴシック" w:hAnsi="ＭＳ ゴシック"/>
        </w:rPr>
        <w:t>（特定）</w:t>
      </w:r>
      <w:r w:rsidR="000701CE" w:rsidRPr="000701CE">
        <w:rPr>
          <w:rFonts w:ascii="ＭＳ ゴシック" w:eastAsia="ＭＳ ゴシック" w:hAnsi="ＭＳ ゴシック"/>
        </w:rPr>
        <w:t>環境負荷低減事業活動の用に供する設備等の導入に関する事項</w:t>
      </w:r>
    </w:p>
    <w:p w14:paraId="1B6A3C1E" w14:textId="77777777" w:rsidR="009D26CD" w:rsidRDefault="009D26CD" w:rsidP="009D26CD">
      <w:pPr>
        <w:rPr>
          <w:rFonts w:hint="default"/>
        </w:rPr>
      </w:pPr>
    </w:p>
    <w:p w14:paraId="39EDF2D8" w14:textId="59952D95" w:rsidR="009D26CD" w:rsidRPr="000701CE" w:rsidRDefault="009D26CD" w:rsidP="009D26CD">
      <w:pPr>
        <w:rPr>
          <w:rFonts w:hint="default"/>
          <w:u w:val="single"/>
        </w:rPr>
      </w:pPr>
      <w:r w:rsidRPr="000701CE">
        <w:rPr>
          <w:noProof/>
          <w:u w:val="single"/>
        </w:rPr>
        <mc:AlternateContent>
          <mc:Choice Requires="wps">
            <w:drawing>
              <wp:anchor distT="45720" distB="45720" distL="114300" distR="114300" simplePos="0" relativeHeight="251659264" behindDoc="1" locked="0" layoutInCell="1" allowOverlap="1" wp14:anchorId="68394861" wp14:editId="573EE30F">
                <wp:simplePos x="0" y="0"/>
                <wp:positionH relativeFrom="column">
                  <wp:posOffset>138458</wp:posOffset>
                </wp:positionH>
                <wp:positionV relativeFrom="paragraph">
                  <wp:posOffset>188566</wp:posOffset>
                </wp:positionV>
                <wp:extent cx="5842000" cy="683813"/>
                <wp:effectExtent l="0" t="0" r="6350" b="254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683813"/>
                        </a:xfrm>
                        <a:prstGeom prst="rect">
                          <a:avLst/>
                        </a:prstGeom>
                        <a:solidFill>
                          <a:srgbClr val="FFFFFF"/>
                        </a:solidFill>
                        <a:ln w="9525">
                          <a:noFill/>
                          <a:miter lim="800000"/>
                          <a:headEnd/>
                          <a:tailEnd/>
                        </a:ln>
                      </wps:spPr>
                      <wps:txb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12D2C0EE" w14:textId="77777777" w:rsidR="00AD6155" w:rsidRPr="005473C7" w:rsidRDefault="00AD6155" w:rsidP="00AD6155">
                            <w:pPr>
                              <w:snapToGrid w:val="0"/>
                              <w:spacing w:line="280" w:lineRule="exact"/>
                              <w:ind w:leftChars="87" w:left="377" w:hangingChars="94" w:hanging="182"/>
                              <w:rPr>
                                <w:rFonts w:hint="default"/>
                                <w:color w:val="auto"/>
                                <w:sz w:val="21"/>
                                <w:szCs w:val="16"/>
                              </w:rPr>
                            </w:pPr>
                            <w:r w:rsidRPr="005473C7">
                              <w:rPr>
                                <w:color w:val="auto"/>
                                <w:sz w:val="21"/>
                                <w:szCs w:val="16"/>
                              </w:rPr>
                              <w:t>２　氏名に旧姓記載を希望する場合は、旧姓を括弧書きで併記すること。</w:t>
                            </w:r>
                          </w:p>
                          <w:p w14:paraId="020236B6" w14:textId="097F02C2" w:rsidR="009D26CD" w:rsidRPr="009D26CD" w:rsidRDefault="00AD6155" w:rsidP="00497DC8">
                            <w:pPr>
                              <w:snapToGrid w:val="0"/>
                              <w:spacing w:line="280" w:lineRule="exact"/>
                              <w:ind w:leftChars="85" w:left="384" w:hangingChars="100" w:hanging="194"/>
                              <w:rPr>
                                <w:rFonts w:hint="default"/>
                                <w:color w:val="auto"/>
                                <w:sz w:val="21"/>
                                <w:szCs w:val="16"/>
                              </w:rPr>
                            </w:pPr>
                            <w:r w:rsidRPr="005473C7">
                              <w:rPr>
                                <w:color w:val="auto"/>
                                <w:sz w:val="21"/>
                                <w:szCs w:val="16"/>
                              </w:rPr>
                              <w:t>３</w:t>
                            </w:r>
                            <w:r w:rsidR="009D26CD" w:rsidRPr="009D26CD">
                              <w:rPr>
                                <w:color w:val="auto"/>
                                <w:sz w:val="21"/>
                                <w:szCs w:val="16"/>
                              </w:rPr>
                              <w:t xml:space="preserve">　</w:t>
                            </w:r>
                            <w:r w:rsidR="000701CE" w:rsidRPr="000701CE">
                              <w:rPr>
                                <w:color w:val="auto"/>
                                <w:sz w:val="21"/>
                                <w:szCs w:val="16"/>
                              </w:rPr>
                              <w:t>設備等の導入を行う者（関連措置実施者を含む。）ごと</w:t>
                            </w:r>
                            <w:r w:rsidR="000701CE">
                              <w:rPr>
                                <w:color w:val="auto"/>
                                <w:sz w:val="21"/>
                                <w:szCs w:val="16"/>
                              </w:rPr>
                              <w:t>に</w:t>
                            </w:r>
                            <w:r w:rsidR="009D26CD" w:rsidRPr="009D26CD">
                              <w:rPr>
                                <w:color w:val="auto"/>
                                <w:sz w:val="21"/>
                                <w:szCs w:val="16"/>
                              </w:rPr>
                              <w:t>作成すること。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394861" id="_x0000_t202" coordsize="21600,21600" o:spt="202" path="m,l,21600r21600,l21600,xe">
                <v:stroke joinstyle="miter"/>
                <v:path gradientshapeok="t" o:connecttype="rect"/>
              </v:shapetype>
              <v:shape id="テキスト ボックス 2" o:spid="_x0000_s1026" type="#_x0000_t202" style="position:absolute;left:0;text-align:left;margin-left:10.9pt;margin-top:14.85pt;width:460pt;height:53.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" stroked="f">
                <v:textbo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12D2C0EE" w14:textId="77777777" w:rsidR="00AD6155" w:rsidRPr="005473C7" w:rsidRDefault="00AD6155" w:rsidP="00AD6155">
                      <w:pPr>
                        <w:snapToGrid w:val="0"/>
                        <w:spacing w:line="280" w:lineRule="exact"/>
                        <w:ind w:leftChars="87" w:left="377" w:hangingChars="94" w:hanging="182"/>
                        <w:rPr>
                          <w:rFonts w:hint="default"/>
                          <w:color w:val="auto"/>
                          <w:sz w:val="21"/>
                          <w:szCs w:val="16"/>
                        </w:rPr>
                      </w:pPr>
                      <w:r w:rsidRPr="005473C7">
                        <w:rPr>
                          <w:color w:val="auto"/>
                          <w:sz w:val="21"/>
                          <w:szCs w:val="16"/>
                        </w:rPr>
                        <w:t>２　氏名に旧姓記載を希望する場合は、旧姓を括弧書きで併記すること。</w:t>
                      </w:r>
                    </w:p>
                    <w:p w14:paraId="020236B6" w14:textId="097F02C2" w:rsidR="009D26CD" w:rsidRPr="009D26CD" w:rsidRDefault="00AD6155" w:rsidP="00497DC8">
                      <w:pPr>
                        <w:snapToGrid w:val="0"/>
                        <w:spacing w:line="280" w:lineRule="exact"/>
                        <w:ind w:leftChars="85" w:left="384" w:hangingChars="100" w:hanging="194"/>
                        <w:rPr>
                          <w:rFonts w:hint="default"/>
                          <w:color w:val="auto"/>
                          <w:sz w:val="21"/>
                          <w:szCs w:val="16"/>
                        </w:rPr>
                      </w:pPr>
                      <w:r w:rsidRPr="005473C7">
                        <w:rPr>
                          <w:color w:val="auto"/>
                          <w:sz w:val="21"/>
                          <w:szCs w:val="16"/>
                        </w:rPr>
                        <w:t>３</w:t>
                      </w:r>
                      <w:r w:rsidR="009D26CD" w:rsidRPr="009D26CD">
                        <w:rPr>
                          <w:color w:val="auto"/>
                          <w:sz w:val="21"/>
                          <w:szCs w:val="16"/>
                        </w:rPr>
                        <w:t xml:space="preserve">　</w:t>
                      </w:r>
                      <w:r w:rsidR="000701CE" w:rsidRPr="000701CE">
                        <w:rPr>
                          <w:color w:val="auto"/>
                          <w:sz w:val="21"/>
                          <w:szCs w:val="16"/>
                        </w:rPr>
                        <w:t>設備等の導入を行う者（関連措置実施者を含む。）ごと</w:t>
                      </w:r>
                      <w:r w:rsidR="000701CE">
                        <w:rPr>
                          <w:color w:val="auto"/>
                          <w:sz w:val="21"/>
                          <w:szCs w:val="16"/>
                        </w:rPr>
                        <w:t>に</w:t>
                      </w:r>
                      <w:r w:rsidR="009D26CD" w:rsidRPr="009D26CD">
                        <w:rPr>
                          <w:color w:val="auto"/>
                          <w:sz w:val="21"/>
                          <w:szCs w:val="16"/>
                        </w:rPr>
                        <w:t>作成すること。</w:t>
                      </w:r>
                    </w:p>
                  </w:txbxContent>
                </v:textbox>
              </v:shape>
            </w:pict>
          </mc:Fallback>
        </mc:AlternateContent>
      </w:r>
      <w:r w:rsidR="000701CE" w:rsidRPr="000701CE">
        <w:rPr>
          <w:noProof/>
          <w:u w:val="single"/>
        </w:rPr>
        <w:t>設備等を導入する者の</w:t>
      </w:r>
      <w:r w:rsidRPr="000701CE">
        <w:rPr>
          <w:u w:val="single"/>
        </w:rPr>
        <w:t xml:space="preserve">氏名又は名称：　　　　　　　　　　　　　　</w:t>
      </w:r>
    </w:p>
    <w:p w14:paraId="57EFA8A0" w14:textId="3BC4D94D" w:rsidR="009D26CD" w:rsidRDefault="009D26CD" w:rsidP="009D26CD">
      <w:pPr>
        <w:rPr>
          <w:rFonts w:hint="default"/>
        </w:rPr>
      </w:pPr>
    </w:p>
    <w:p w14:paraId="413CC2B9" w14:textId="06EA0573" w:rsidR="009D26CD" w:rsidRDefault="009D26CD" w:rsidP="009D26CD">
      <w:pPr>
        <w:rPr>
          <w:rFonts w:hint="default"/>
        </w:rPr>
      </w:pPr>
    </w:p>
    <w:p w14:paraId="4E33920F" w14:textId="2F877C55" w:rsidR="009D26CD" w:rsidRDefault="009D26CD" w:rsidP="009D26CD">
      <w:pPr>
        <w:rPr>
          <w:rFonts w:hint="default"/>
        </w:rPr>
      </w:pPr>
    </w:p>
    <w:tbl>
      <w:tblPr>
        <w:tblStyle w:val="a4"/>
        <w:tblW w:w="9412" w:type="dxa"/>
        <w:tblLook w:val="04A0" w:firstRow="1" w:lastRow="0" w:firstColumn="1" w:lastColumn="0" w:noHBand="0" w:noVBand="1"/>
      </w:tblPr>
      <w:tblGrid>
        <w:gridCol w:w="1045"/>
        <w:gridCol w:w="744"/>
        <w:gridCol w:w="560"/>
        <w:gridCol w:w="2803"/>
        <w:gridCol w:w="1009"/>
        <w:gridCol w:w="1009"/>
        <w:gridCol w:w="674"/>
        <w:gridCol w:w="897"/>
        <w:gridCol w:w="671"/>
      </w:tblGrid>
      <w:tr w:rsidR="000701CE" w:rsidRPr="000701CE" w14:paraId="3BFE6736" w14:textId="77777777" w:rsidTr="000701CE">
        <w:trPr>
          <w:trHeight w:val="604"/>
        </w:trPr>
        <w:tc>
          <w:tcPr>
            <w:tcW w:w="1789" w:type="dxa"/>
            <w:gridSpan w:val="2"/>
            <w:vAlign w:val="center"/>
          </w:tcPr>
          <w:p w14:paraId="549CECDE" w14:textId="5AEE3FD1"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導入時期</w:t>
            </w:r>
          </w:p>
        </w:tc>
        <w:tc>
          <w:tcPr>
            <w:tcW w:w="560" w:type="dxa"/>
          </w:tcPr>
          <w:p w14:paraId="43899350" w14:textId="77777777"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番</w:t>
            </w:r>
          </w:p>
          <w:p w14:paraId="2337D6D1" w14:textId="0FE53BF5"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号</w:t>
            </w:r>
          </w:p>
        </w:tc>
        <w:tc>
          <w:tcPr>
            <w:tcW w:w="2803" w:type="dxa"/>
            <w:vAlign w:val="center"/>
          </w:tcPr>
          <w:p w14:paraId="3038E56C" w14:textId="421BAAE0"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設備等の種類・名称／型式</w:t>
            </w:r>
          </w:p>
        </w:tc>
        <w:tc>
          <w:tcPr>
            <w:tcW w:w="1009" w:type="dxa"/>
            <w:vAlign w:val="center"/>
          </w:tcPr>
          <w:p w14:paraId="3487D3BC" w14:textId="77777777"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一体的な</w:t>
            </w:r>
          </w:p>
          <w:p w14:paraId="11C61D61" w14:textId="59D2AA96"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設備等</w:t>
            </w:r>
          </w:p>
        </w:tc>
        <w:tc>
          <w:tcPr>
            <w:tcW w:w="1009" w:type="dxa"/>
            <w:vAlign w:val="center"/>
          </w:tcPr>
          <w:p w14:paraId="7181C323" w14:textId="77777777"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単価</w:t>
            </w:r>
          </w:p>
          <w:p w14:paraId="7861CE1A" w14:textId="1A28067C"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(千円)</w:t>
            </w:r>
          </w:p>
        </w:tc>
        <w:tc>
          <w:tcPr>
            <w:tcW w:w="672" w:type="dxa"/>
            <w:vAlign w:val="center"/>
          </w:tcPr>
          <w:p w14:paraId="60D4678A" w14:textId="77777777"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数</w:t>
            </w:r>
          </w:p>
          <w:p w14:paraId="5B2CC0AB" w14:textId="4F94F0CC"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量</w:t>
            </w:r>
          </w:p>
        </w:tc>
        <w:tc>
          <w:tcPr>
            <w:tcW w:w="897" w:type="dxa"/>
            <w:vAlign w:val="center"/>
          </w:tcPr>
          <w:p w14:paraId="10A304E2" w14:textId="77777777"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金額</w:t>
            </w:r>
          </w:p>
          <w:p w14:paraId="5EE83876" w14:textId="58FF1D1B"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(千円)</w:t>
            </w:r>
          </w:p>
        </w:tc>
        <w:tc>
          <w:tcPr>
            <w:tcW w:w="671" w:type="dxa"/>
            <w:vAlign w:val="center"/>
          </w:tcPr>
          <w:p w14:paraId="6C2CC158" w14:textId="3B9662BE"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特例</w:t>
            </w:r>
          </w:p>
          <w:p w14:paraId="0DCAE6A1" w14:textId="0C022F94"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措置</w:t>
            </w:r>
          </w:p>
        </w:tc>
      </w:tr>
      <w:tr w:rsidR="000701CE" w:rsidRPr="000701CE" w14:paraId="2B0F878F" w14:textId="77777777" w:rsidTr="000701CE">
        <w:trPr>
          <w:trHeight w:val="362"/>
        </w:trPr>
        <w:tc>
          <w:tcPr>
            <w:tcW w:w="1045" w:type="dxa"/>
            <w:vMerge w:val="restart"/>
            <w:vAlign w:val="center"/>
          </w:tcPr>
          <w:p w14:paraId="29CA495A" w14:textId="382C7755"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○年度</w:t>
            </w:r>
          </w:p>
        </w:tc>
        <w:tc>
          <w:tcPr>
            <w:tcW w:w="743" w:type="dxa"/>
          </w:tcPr>
          <w:p w14:paraId="506CC727" w14:textId="7E75237F"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78210B9D" w14:textId="33E52F4C"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①</w:t>
            </w:r>
          </w:p>
        </w:tc>
        <w:tc>
          <w:tcPr>
            <w:tcW w:w="2803" w:type="dxa"/>
          </w:tcPr>
          <w:p w14:paraId="26C78E2F" w14:textId="77777777" w:rsidR="000701CE" w:rsidRPr="000701CE" w:rsidRDefault="000701CE" w:rsidP="009D26CD">
            <w:pPr>
              <w:rPr>
                <w:rFonts w:ascii="ＭＳ Ｐ明朝" w:eastAsia="ＭＳ Ｐ明朝" w:hAnsi="ＭＳ Ｐ明朝" w:hint="default"/>
                <w:sz w:val="21"/>
                <w:szCs w:val="21"/>
              </w:rPr>
            </w:pPr>
          </w:p>
        </w:tc>
        <w:tc>
          <w:tcPr>
            <w:tcW w:w="1009" w:type="dxa"/>
          </w:tcPr>
          <w:p w14:paraId="50A65633" w14:textId="77777777" w:rsidR="000701CE" w:rsidRPr="000701CE" w:rsidRDefault="000701CE" w:rsidP="009D26CD">
            <w:pPr>
              <w:rPr>
                <w:rFonts w:ascii="ＭＳ Ｐ明朝" w:eastAsia="ＭＳ Ｐ明朝" w:hAnsi="ＭＳ Ｐ明朝" w:hint="default"/>
                <w:sz w:val="21"/>
                <w:szCs w:val="21"/>
              </w:rPr>
            </w:pPr>
          </w:p>
        </w:tc>
        <w:tc>
          <w:tcPr>
            <w:tcW w:w="1009" w:type="dxa"/>
          </w:tcPr>
          <w:p w14:paraId="1845B40D"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4519222D"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7040EED0" w14:textId="237FA4D4" w:rsidR="000701CE" w:rsidRPr="000701CE" w:rsidRDefault="000701CE" w:rsidP="000701CE">
            <w:pPr>
              <w:jc w:val="right"/>
              <w:rPr>
                <w:rFonts w:ascii="ＭＳ Ｐ明朝" w:eastAsia="ＭＳ Ｐ明朝" w:hAnsi="ＭＳ Ｐ明朝" w:hint="default"/>
                <w:sz w:val="21"/>
                <w:szCs w:val="21"/>
              </w:rPr>
            </w:pPr>
          </w:p>
        </w:tc>
        <w:tc>
          <w:tcPr>
            <w:tcW w:w="671" w:type="dxa"/>
          </w:tcPr>
          <w:p w14:paraId="061692EF"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0E0EC512" w14:textId="77777777" w:rsidTr="000701CE">
        <w:trPr>
          <w:trHeight w:val="362"/>
        </w:trPr>
        <w:tc>
          <w:tcPr>
            <w:tcW w:w="1045" w:type="dxa"/>
            <w:vMerge/>
          </w:tcPr>
          <w:p w14:paraId="0DD03D4A" w14:textId="77777777" w:rsidR="000701CE" w:rsidRPr="000701CE" w:rsidRDefault="000701CE" w:rsidP="009D26CD">
            <w:pPr>
              <w:rPr>
                <w:rFonts w:ascii="ＭＳ Ｐ明朝" w:eastAsia="ＭＳ Ｐ明朝" w:hAnsi="ＭＳ Ｐ明朝" w:hint="default"/>
                <w:sz w:val="21"/>
                <w:szCs w:val="21"/>
              </w:rPr>
            </w:pPr>
          </w:p>
        </w:tc>
        <w:tc>
          <w:tcPr>
            <w:tcW w:w="743" w:type="dxa"/>
          </w:tcPr>
          <w:p w14:paraId="08CBE62D" w14:textId="23455449"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1149F8DC" w14:textId="417FBAE9"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②</w:t>
            </w:r>
          </w:p>
        </w:tc>
        <w:tc>
          <w:tcPr>
            <w:tcW w:w="2803" w:type="dxa"/>
          </w:tcPr>
          <w:p w14:paraId="5DDCBF5A" w14:textId="77777777" w:rsidR="000701CE" w:rsidRPr="000701CE" w:rsidRDefault="000701CE" w:rsidP="009D26CD">
            <w:pPr>
              <w:rPr>
                <w:rFonts w:ascii="ＭＳ Ｐ明朝" w:eastAsia="ＭＳ Ｐ明朝" w:hAnsi="ＭＳ Ｐ明朝" w:hint="default"/>
                <w:sz w:val="21"/>
                <w:szCs w:val="21"/>
              </w:rPr>
            </w:pPr>
          </w:p>
        </w:tc>
        <w:tc>
          <w:tcPr>
            <w:tcW w:w="1009" w:type="dxa"/>
          </w:tcPr>
          <w:p w14:paraId="78A5B8B5" w14:textId="77777777" w:rsidR="000701CE" w:rsidRPr="000701CE" w:rsidRDefault="000701CE" w:rsidP="009D26CD">
            <w:pPr>
              <w:rPr>
                <w:rFonts w:ascii="ＭＳ Ｐ明朝" w:eastAsia="ＭＳ Ｐ明朝" w:hAnsi="ＭＳ Ｐ明朝" w:hint="default"/>
                <w:sz w:val="21"/>
                <w:szCs w:val="21"/>
              </w:rPr>
            </w:pPr>
          </w:p>
        </w:tc>
        <w:tc>
          <w:tcPr>
            <w:tcW w:w="1009" w:type="dxa"/>
          </w:tcPr>
          <w:p w14:paraId="08ABEFDE"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471DD1B8"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5E0350EA"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40440F61"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5B4628A5" w14:textId="77777777" w:rsidTr="000701CE">
        <w:trPr>
          <w:trHeight w:val="362"/>
        </w:trPr>
        <w:tc>
          <w:tcPr>
            <w:tcW w:w="1045" w:type="dxa"/>
            <w:vMerge/>
          </w:tcPr>
          <w:p w14:paraId="67AB0C4B" w14:textId="77777777" w:rsidR="000701CE" w:rsidRPr="000701CE" w:rsidRDefault="000701CE" w:rsidP="009D26CD">
            <w:pPr>
              <w:rPr>
                <w:rFonts w:ascii="ＭＳ Ｐ明朝" w:eastAsia="ＭＳ Ｐ明朝" w:hAnsi="ＭＳ Ｐ明朝" w:hint="default"/>
                <w:sz w:val="21"/>
                <w:szCs w:val="21"/>
              </w:rPr>
            </w:pPr>
          </w:p>
        </w:tc>
        <w:tc>
          <w:tcPr>
            <w:tcW w:w="6799" w:type="dxa"/>
            <w:gridSpan w:val="6"/>
          </w:tcPr>
          <w:p w14:paraId="44519381" w14:textId="39DA46BB"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小計</w:t>
            </w:r>
          </w:p>
        </w:tc>
        <w:tc>
          <w:tcPr>
            <w:tcW w:w="897" w:type="dxa"/>
          </w:tcPr>
          <w:p w14:paraId="089482E6"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446E6C86"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64BB493B" w14:textId="77777777" w:rsidTr="000701CE">
        <w:trPr>
          <w:trHeight w:val="362"/>
        </w:trPr>
        <w:tc>
          <w:tcPr>
            <w:tcW w:w="1045" w:type="dxa"/>
            <w:vMerge w:val="restart"/>
            <w:vAlign w:val="center"/>
          </w:tcPr>
          <w:p w14:paraId="2D922539" w14:textId="58F9D52F"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○年度</w:t>
            </w:r>
          </w:p>
        </w:tc>
        <w:tc>
          <w:tcPr>
            <w:tcW w:w="743" w:type="dxa"/>
          </w:tcPr>
          <w:p w14:paraId="5AAAC908" w14:textId="037458B9"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64EF2320" w14:textId="03DD89EF"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③</w:t>
            </w:r>
          </w:p>
        </w:tc>
        <w:tc>
          <w:tcPr>
            <w:tcW w:w="2803" w:type="dxa"/>
          </w:tcPr>
          <w:p w14:paraId="4523800E"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7DF47578"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264B7B60"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38C8D23D"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0B364920"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3CA017BC"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4C40085B" w14:textId="77777777" w:rsidTr="000701CE">
        <w:trPr>
          <w:trHeight w:val="362"/>
        </w:trPr>
        <w:tc>
          <w:tcPr>
            <w:tcW w:w="1045" w:type="dxa"/>
            <w:vMerge/>
          </w:tcPr>
          <w:p w14:paraId="7FF556A3" w14:textId="77777777" w:rsidR="000701CE" w:rsidRPr="000701CE" w:rsidRDefault="000701CE" w:rsidP="000701CE">
            <w:pPr>
              <w:rPr>
                <w:rFonts w:ascii="ＭＳ Ｐ明朝" w:eastAsia="ＭＳ Ｐ明朝" w:hAnsi="ＭＳ Ｐ明朝" w:hint="default"/>
                <w:sz w:val="21"/>
                <w:szCs w:val="21"/>
              </w:rPr>
            </w:pPr>
          </w:p>
        </w:tc>
        <w:tc>
          <w:tcPr>
            <w:tcW w:w="743" w:type="dxa"/>
          </w:tcPr>
          <w:p w14:paraId="0209B53D" w14:textId="3E5D0628"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497A88C0" w14:textId="5BCBAFED"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④</w:t>
            </w:r>
          </w:p>
        </w:tc>
        <w:tc>
          <w:tcPr>
            <w:tcW w:w="2803" w:type="dxa"/>
          </w:tcPr>
          <w:p w14:paraId="7CDD124D"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48142209"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476A9C18"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5FF322FA"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0D91BDFF"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2B3285B4"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420D21F4" w14:textId="77777777" w:rsidTr="000701CE">
        <w:trPr>
          <w:trHeight w:val="362"/>
        </w:trPr>
        <w:tc>
          <w:tcPr>
            <w:tcW w:w="1045" w:type="dxa"/>
            <w:vMerge/>
          </w:tcPr>
          <w:p w14:paraId="4F8D6D37" w14:textId="77777777" w:rsidR="000701CE" w:rsidRPr="000701CE" w:rsidRDefault="000701CE" w:rsidP="000701CE">
            <w:pPr>
              <w:rPr>
                <w:rFonts w:ascii="ＭＳ Ｐ明朝" w:eastAsia="ＭＳ Ｐ明朝" w:hAnsi="ＭＳ Ｐ明朝" w:hint="default"/>
                <w:sz w:val="21"/>
                <w:szCs w:val="21"/>
              </w:rPr>
            </w:pPr>
          </w:p>
        </w:tc>
        <w:tc>
          <w:tcPr>
            <w:tcW w:w="6799" w:type="dxa"/>
            <w:gridSpan w:val="6"/>
          </w:tcPr>
          <w:p w14:paraId="641A13ED" w14:textId="111B5970"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sz w:val="21"/>
                <w:szCs w:val="21"/>
              </w:rPr>
              <w:t>小計</w:t>
            </w:r>
          </w:p>
        </w:tc>
        <w:tc>
          <w:tcPr>
            <w:tcW w:w="897" w:type="dxa"/>
          </w:tcPr>
          <w:p w14:paraId="577B489B"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2F9D5686"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34F9C676" w14:textId="77777777" w:rsidTr="000701CE">
        <w:trPr>
          <w:trHeight w:val="362"/>
        </w:trPr>
        <w:tc>
          <w:tcPr>
            <w:tcW w:w="1045" w:type="dxa"/>
            <w:vMerge w:val="restart"/>
            <w:vAlign w:val="center"/>
          </w:tcPr>
          <w:p w14:paraId="30925240" w14:textId="1695D81B" w:rsidR="000701CE" w:rsidRPr="000701CE" w:rsidRDefault="000701CE" w:rsidP="000701CE">
            <w:pPr>
              <w:jc w:val="center"/>
              <w:rPr>
                <w:rFonts w:ascii="ＭＳ Ｐ明朝" w:eastAsia="ＭＳ Ｐ明朝" w:hAnsi="ＭＳ Ｐ明朝" w:hint="default"/>
                <w:sz w:val="21"/>
                <w:szCs w:val="21"/>
              </w:rPr>
            </w:pPr>
            <w:r w:rsidRPr="000701CE">
              <w:rPr>
                <w:rFonts w:ascii="ＭＳ Ｐ明朝" w:eastAsia="ＭＳ Ｐ明朝" w:hAnsi="ＭＳ Ｐ明朝"/>
                <w:sz w:val="21"/>
                <w:szCs w:val="21"/>
              </w:rPr>
              <w:t>○年度</w:t>
            </w:r>
          </w:p>
        </w:tc>
        <w:tc>
          <w:tcPr>
            <w:tcW w:w="743" w:type="dxa"/>
          </w:tcPr>
          <w:p w14:paraId="786A23EF" w14:textId="0D903783"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1AF17AFE" w14:textId="36CAFAF9" w:rsidR="000701CE" w:rsidRPr="000701CE" w:rsidRDefault="000701CE" w:rsidP="000701CE">
            <w:pPr>
              <w:jc w:val="center"/>
              <w:rPr>
                <w:rFonts w:ascii="ＭＳ Ｐ明朝" w:eastAsia="ＭＳ Ｐ明朝" w:hAnsi="ＭＳ Ｐ明朝" w:hint="default"/>
                <w:sz w:val="21"/>
                <w:szCs w:val="21"/>
              </w:rPr>
            </w:pPr>
          </w:p>
        </w:tc>
        <w:tc>
          <w:tcPr>
            <w:tcW w:w="2803" w:type="dxa"/>
          </w:tcPr>
          <w:p w14:paraId="3D081CCB"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7B456C43"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31574259"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7B991B7B"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3BC04501"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5A241300"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558B946A" w14:textId="77777777" w:rsidTr="000701CE">
        <w:trPr>
          <w:trHeight w:val="362"/>
        </w:trPr>
        <w:tc>
          <w:tcPr>
            <w:tcW w:w="1045" w:type="dxa"/>
            <w:vMerge/>
          </w:tcPr>
          <w:p w14:paraId="3539538B" w14:textId="77777777" w:rsidR="000701CE" w:rsidRPr="000701CE" w:rsidRDefault="000701CE" w:rsidP="000701CE">
            <w:pPr>
              <w:rPr>
                <w:rFonts w:ascii="ＭＳ Ｐ明朝" w:eastAsia="ＭＳ Ｐ明朝" w:hAnsi="ＭＳ Ｐ明朝" w:hint="default"/>
                <w:sz w:val="21"/>
                <w:szCs w:val="21"/>
              </w:rPr>
            </w:pPr>
          </w:p>
        </w:tc>
        <w:tc>
          <w:tcPr>
            <w:tcW w:w="743" w:type="dxa"/>
          </w:tcPr>
          <w:p w14:paraId="7346D21C" w14:textId="6C2B17DC"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hint="default"/>
                <w:sz w:val="21"/>
                <w:szCs w:val="21"/>
              </w:rPr>
              <w:t>月</w:t>
            </w:r>
          </w:p>
        </w:tc>
        <w:tc>
          <w:tcPr>
            <w:tcW w:w="560" w:type="dxa"/>
          </w:tcPr>
          <w:p w14:paraId="7EF77B79" w14:textId="39F63E90" w:rsidR="000701CE" w:rsidRPr="000701CE" w:rsidRDefault="000701CE" w:rsidP="000701CE">
            <w:pPr>
              <w:jc w:val="center"/>
              <w:rPr>
                <w:rFonts w:ascii="ＭＳ Ｐ明朝" w:eastAsia="ＭＳ Ｐ明朝" w:hAnsi="ＭＳ Ｐ明朝" w:hint="default"/>
                <w:sz w:val="21"/>
                <w:szCs w:val="21"/>
              </w:rPr>
            </w:pPr>
          </w:p>
        </w:tc>
        <w:tc>
          <w:tcPr>
            <w:tcW w:w="2803" w:type="dxa"/>
          </w:tcPr>
          <w:p w14:paraId="7748C22C"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3D4DFD82" w14:textId="77777777" w:rsidR="000701CE" w:rsidRPr="000701CE" w:rsidRDefault="000701CE" w:rsidP="000701CE">
            <w:pPr>
              <w:rPr>
                <w:rFonts w:ascii="ＭＳ Ｐ明朝" w:eastAsia="ＭＳ Ｐ明朝" w:hAnsi="ＭＳ Ｐ明朝" w:hint="default"/>
                <w:sz w:val="21"/>
                <w:szCs w:val="21"/>
              </w:rPr>
            </w:pPr>
          </w:p>
        </w:tc>
        <w:tc>
          <w:tcPr>
            <w:tcW w:w="1009" w:type="dxa"/>
          </w:tcPr>
          <w:p w14:paraId="740330E0" w14:textId="77777777" w:rsidR="000701CE" w:rsidRPr="000701CE" w:rsidRDefault="000701CE" w:rsidP="000701CE">
            <w:pPr>
              <w:jc w:val="right"/>
              <w:rPr>
                <w:rFonts w:ascii="ＭＳ Ｐ明朝" w:eastAsia="ＭＳ Ｐ明朝" w:hAnsi="ＭＳ Ｐ明朝" w:hint="default"/>
                <w:sz w:val="21"/>
                <w:szCs w:val="21"/>
              </w:rPr>
            </w:pPr>
          </w:p>
        </w:tc>
        <w:tc>
          <w:tcPr>
            <w:tcW w:w="672" w:type="dxa"/>
          </w:tcPr>
          <w:p w14:paraId="3976FA9C" w14:textId="77777777" w:rsidR="000701CE" w:rsidRPr="000701CE" w:rsidRDefault="000701CE" w:rsidP="000701CE">
            <w:pPr>
              <w:jc w:val="right"/>
              <w:rPr>
                <w:rFonts w:ascii="ＭＳ Ｐ明朝" w:eastAsia="ＭＳ Ｐ明朝" w:hAnsi="ＭＳ Ｐ明朝" w:hint="default"/>
                <w:sz w:val="21"/>
                <w:szCs w:val="21"/>
              </w:rPr>
            </w:pPr>
          </w:p>
        </w:tc>
        <w:tc>
          <w:tcPr>
            <w:tcW w:w="897" w:type="dxa"/>
          </w:tcPr>
          <w:p w14:paraId="2479089E"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524C55FC"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00806600" w14:textId="77777777" w:rsidTr="000701CE">
        <w:trPr>
          <w:trHeight w:val="362"/>
        </w:trPr>
        <w:tc>
          <w:tcPr>
            <w:tcW w:w="1045" w:type="dxa"/>
            <w:vMerge/>
          </w:tcPr>
          <w:p w14:paraId="2D4AE294" w14:textId="77777777" w:rsidR="000701CE" w:rsidRPr="000701CE" w:rsidRDefault="000701CE" w:rsidP="000701CE">
            <w:pPr>
              <w:rPr>
                <w:rFonts w:ascii="ＭＳ Ｐ明朝" w:eastAsia="ＭＳ Ｐ明朝" w:hAnsi="ＭＳ Ｐ明朝" w:hint="default"/>
                <w:sz w:val="21"/>
                <w:szCs w:val="21"/>
              </w:rPr>
            </w:pPr>
          </w:p>
        </w:tc>
        <w:tc>
          <w:tcPr>
            <w:tcW w:w="6799" w:type="dxa"/>
            <w:gridSpan w:val="6"/>
          </w:tcPr>
          <w:p w14:paraId="0522E00B" w14:textId="32C2C447"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sz w:val="21"/>
                <w:szCs w:val="21"/>
              </w:rPr>
              <w:t>小計</w:t>
            </w:r>
          </w:p>
        </w:tc>
        <w:tc>
          <w:tcPr>
            <w:tcW w:w="897" w:type="dxa"/>
          </w:tcPr>
          <w:p w14:paraId="25F9ABB0"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763C406C" w14:textId="77777777" w:rsidR="000701CE" w:rsidRPr="000701CE" w:rsidRDefault="000701CE" w:rsidP="000701CE">
            <w:pPr>
              <w:jc w:val="center"/>
              <w:rPr>
                <w:rFonts w:ascii="ＭＳ Ｐ明朝" w:eastAsia="ＭＳ Ｐ明朝" w:hAnsi="ＭＳ Ｐ明朝" w:hint="default"/>
                <w:sz w:val="21"/>
                <w:szCs w:val="21"/>
              </w:rPr>
            </w:pPr>
          </w:p>
        </w:tc>
      </w:tr>
      <w:tr w:rsidR="000701CE" w:rsidRPr="000701CE" w14:paraId="68533569" w14:textId="77777777" w:rsidTr="000701CE">
        <w:trPr>
          <w:trHeight w:val="362"/>
        </w:trPr>
        <w:tc>
          <w:tcPr>
            <w:tcW w:w="7844" w:type="dxa"/>
            <w:gridSpan w:val="7"/>
          </w:tcPr>
          <w:p w14:paraId="10F1B11B" w14:textId="194CB956" w:rsidR="000701CE" w:rsidRPr="000701CE" w:rsidRDefault="000701CE" w:rsidP="000701CE">
            <w:pPr>
              <w:jc w:val="right"/>
              <w:rPr>
                <w:rFonts w:ascii="ＭＳ Ｐ明朝" w:eastAsia="ＭＳ Ｐ明朝" w:hAnsi="ＭＳ Ｐ明朝" w:hint="default"/>
                <w:sz w:val="21"/>
                <w:szCs w:val="21"/>
              </w:rPr>
            </w:pPr>
            <w:r w:rsidRPr="000701CE">
              <w:rPr>
                <w:rFonts w:ascii="ＭＳ Ｐ明朝" w:eastAsia="ＭＳ Ｐ明朝" w:hAnsi="ＭＳ Ｐ明朝"/>
                <w:sz w:val="21"/>
                <w:szCs w:val="21"/>
              </w:rPr>
              <w:t>合計</w:t>
            </w:r>
          </w:p>
        </w:tc>
        <w:tc>
          <w:tcPr>
            <w:tcW w:w="897" w:type="dxa"/>
          </w:tcPr>
          <w:p w14:paraId="232415BA" w14:textId="77777777" w:rsidR="000701CE" w:rsidRPr="000701CE" w:rsidRDefault="000701CE" w:rsidP="000701CE">
            <w:pPr>
              <w:jc w:val="right"/>
              <w:rPr>
                <w:rFonts w:ascii="ＭＳ Ｐ明朝" w:eastAsia="ＭＳ Ｐ明朝" w:hAnsi="ＭＳ Ｐ明朝" w:hint="default"/>
                <w:sz w:val="21"/>
                <w:szCs w:val="21"/>
              </w:rPr>
            </w:pPr>
          </w:p>
        </w:tc>
        <w:tc>
          <w:tcPr>
            <w:tcW w:w="671" w:type="dxa"/>
          </w:tcPr>
          <w:p w14:paraId="3A624DE6" w14:textId="77777777" w:rsidR="000701CE" w:rsidRPr="000701CE" w:rsidRDefault="000701CE" w:rsidP="000701CE">
            <w:pPr>
              <w:jc w:val="center"/>
              <w:rPr>
                <w:rFonts w:ascii="ＭＳ Ｐ明朝" w:eastAsia="ＭＳ Ｐ明朝" w:hAnsi="ＭＳ Ｐ明朝" w:hint="default"/>
                <w:sz w:val="21"/>
                <w:szCs w:val="21"/>
              </w:rPr>
            </w:pPr>
          </w:p>
        </w:tc>
      </w:tr>
    </w:tbl>
    <w:p w14:paraId="0A188D84" w14:textId="01B21403" w:rsidR="000701CE" w:rsidRDefault="000701CE" w:rsidP="009D26CD">
      <w:pPr>
        <w:rPr>
          <w:rFonts w:hint="default"/>
        </w:rPr>
      </w:pPr>
      <w:r>
        <w:rPr>
          <w:noProof/>
        </w:rPr>
        <mc:AlternateContent>
          <mc:Choice Requires="wps">
            <w:drawing>
              <wp:anchor distT="45720" distB="45720" distL="114300" distR="114300" simplePos="0" relativeHeight="251661312" behindDoc="1" locked="0" layoutInCell="1" allowOverlap="1" wp14:anchorId="7418819C" wp14:editId="6B776669">
                <wp:simplePos x="0" y="0"/>
                <wp:positionH relativeFrom="column">
                  <wp:posOffset>17780</wp:posOffset>
                </wp:positionH>
                <wp:positionV relativeFrom="paragraph">
                  <wp:posOffset>8890</wp:posOffset>
                </wp:positionV>
                <wp:extent cx="5977173" cy="4328795"/>
                <wp:effectExtent l="0" t="0" r="5080" b="0"/>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173" cy="4328795"/>
                        </a:xfrm>
                        <a:prstGeom prst="rect">
                          <a:avLst/>
                        </a:prstGeom>
                        <a:solidFill>
                          <a:srgbClr val="FFFFFF"/>
                        </a:solidFill>
                        <a:ln w="9525">
                          <a:noFill/>
                          <a:miter lim="800000"/>
                          <a:headEnd/>
                          <a:tailEnd/>
                        </a:ln>
                      </wps:spPr>
                      <wps:txbx>
                        <w:txbxContent>
                          <w:p w14:paraId="0D7839F3" w14:textId="77777777" w:rsidR="000701CE" w:rsidRPr="00E66E9D" w:rsidRDefault="000701CE" w:rsidP="000701CE">
                            <w:pPr>
                              <w:snapToGrid w:val="0"/>
                              <w:spacing w:line="280" w:lineRule="exact"/>
                              <w:rPr>
                                <w:rFonts w:hint="default"/>
                                <w:color w:val="auto"/>
                                <w:sz w:val="21"/>
                                <w:szCs w:val="16"/>
                              </w:rPr>
                            </w:pPr>
                            <w:r w:rsidRPr="00E66E9D">
                              <w:rPr>
                                <w:color w:val="auto"/>
                                <w:sz w:val="21"/>
                                <w:szCs w:val="16"/>
                              </w:rPr>
                              <w:t>注１　「設備等」とは、施設、設備、機器、装置又はプログラムのことをいう。</w:t>
                            </w:r>
                          </w:p>
                          <w:p w14:paraId="41265CFF" w14:textId="5665764D" w:rsidR="000701CE" w:rsidRPr="00E66E9D" w:rsidRDefault="000701CE" w:rsidP="000701CE">
                            <w:pPr>
                              <w:snapToGrid w:val="0"/>
                              <w:spacing w:line="280" w:lineRule="exact"/>
                              <w:rPr>
                                <w:rFonts w:hint="default"/>
                                <w:color w:val="auto"/>
                                <w:sz w:val="21"/>
                                <w:szCs w:val="16"/>
                              </w:rPr>
                            </w:pPr>
                            <w:r w:rsidRPr="00E66E9D">
                              <w:rPr>
                                <w:color w:val="auto"/>
                                <w:sz w:val="21"/>
                                <w:szCs w:val="16"/>
                              </w:rPr>
                              <w:t xml:space="preserve">　２　記入欄が足りない場合には、欄を繰り返し設けて記載すること。</w:t>
                            </w:r>
                          </w:p>
                          <w:p w14:paraId="77CA7894" w14:textId="536B8295" w:rsidR="000701CE" w:rsidRPr="00E66E9D" w:rsidRDefault="000701CE" w:rsidP="00497DC8">
                            <w:pPr>
                              <w:snapToGrid w:val="0"/>
                              <w:spacing w:line="280" w:lineRule="exact"/>
                              <w:ind w:leftChars="87" w:left="393" w:hangingChars="102" w:hanging="198"/>
                              <w:rPr>
                                <w:rFonts w:hint="default"/>
                                <w:color w:val="auto"/>
                                <w:sz w:val="21"/>
                                <w:szCs w:val="16"/>
                              </w:rPr>
                            </w:pPr>
                            <w:r w:rsidRPr="00E66E9D">
                              <w:rPr>
                                <w:color w:val="auto"/>
                                <w:sz w:val="21"/>
                                <w:szCs w:val="16"/>
                              </w:rPr>
                              <w:t>３　みどり投資促進税制を活用する場合は、農林水産省のホームページに記載されている対象設備等の名称、型式等を記載すること。</w:t>
                            </w:r>
                          </w:p>
                          <w:p w14:paraId="2D80ACB8" w14:textId="77777777" w:rsidR="000701CE"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４　みどり投資促進税制の対象となる機械等と一体的に整備する建物等がある場合は、「一体的な設備等」の欄に、当該建物等と一体的に整備する機械等の番号を記入すること。</w:t>
                            </w:r>
                          </w:p>
                          <w:p w14:paraId="31141F60" w14:textId="77777777" w:rsidR="000701CE"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５　「特例措置」の欄には、当該設備等の導入に当たって活用予定の特例措置に応じて、下記の記号</w:t>
                            </w:r>
                            <w:r w:rsidRPr="00404EF3">
                              <w:rPr>
                                <w:color w:val="auto"/>
                                <w:sz w:val="21"/>
                                <w:szCs w:val="16"/>
                              </w:rPr>
                              <w:t>（ア～カ）</w:t>
                            </w:r>
                            <w:r w:rsidRPr="00E66E9D">
                              <w:rPr>
                                <w:color w:val="auto"/>
                                <w:sz w:val="21"/>
                                <w:szCs w:val="16"/>
                              </w:rPr>
                              <w:t>を記載すること。</w:t>
                            </w:r>
                          </w:p>
                          <w:p w14:paraId="2797A56B"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ア：農業改良資金</w:t>
                            </w:r>
                          </w:p>
                          <w:p w14:paraId="6545D369"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イ：林業・木材産業改善資金</w:t>
                            </w:r>
                          </w:p>
                          <w:p w14:paraId="7C60AEFB"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ウ：沿岸漁業改善資金</w:t>
                            </w:r>
                          </w:p>
                          <w:p w14:paraId="4E45449A"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エ：畜産経営環境調和推進資金</w:t>
                            </w:r>
                          </w:p>
                          <w:p w14:paraId="4F4B044A" w14:textId="5C7FDE1B" w:rsidR="000701CE" w:rsidRPr="00AD6155" w:rsidRDefault="000701CE" w:rsidP="000701CE">
                            <w:pPr>
                              <w:snapToGrid w:val="0"/>
                              <w:spacing w:line="280" w:lineRule="exact"/>
                              <w:ind w:leftChars="187" w:left="423" w:hangingChars="2" w:hanging="4"/>
                              <w:rPr>
                                <w:rFonts w:hint="default"/>
                                <w:color w:val="auto"/>
                                <w:sz w:val="21"/>
                                <w:szCs w:val="16"/>
                              </w:rPr>
                            </w:pPr>
                            <w:r w:rsidRPr="00AD6155">
                              <w:rPr>
                                <w:color w:val="auto"/>
                                <w:sz w:val="21"/>
                                <w:szCs w:val="16"/>
                              </w:rPr>
                              <w:t>オ：</w:t>
                            </w:r>
                            <w:r w:rsidR="00F04FA5" w:rsidRPr="00AD6155">
                              <w:rPr>
                                <w:color w:val="auto"/>
                                <w:sz w:val="21"/>
                                <w:szCs w:val="21"/>
                              </w:rPr>
                              <w:t>食品等持続的供給促進資金</w:t>
                            </w:r>
                          </w:p>
                          <w:p w14:paraId="2D1ECFF9" w14:textId="21AB9A4B"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カ：みどり投資促進税制</w:t>
                            </w:r>
                          </w:p>
                          <w:p w14:paraId="7C0BB4D4" w14:textId="0E5293C1" w:rsidR="009D26CD"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６　施設を整備する場合には、必要事項を別表３に記載の上、これを添付すること。</w:t>
                            </w:r>
                          </w:p>
                          <w:p w14:paraId="2778BB8A" w14:textId="25B9F90F" w:rsidR="00B905B5" w:rsidRPr="00E66E9D" w:rsidRDefault="00B905B5" w:rsidP="00B905B5">
                            <w:pPr>
                              <w:snapToGrid w:val="0"/>
                              <w:spacing w:line="280" w:lineRule="exact"/>
                              <w:ind w:leftChars="87" w:left="393" w:hangingChars="102" w:hanging="198"/>
                              <w:rPr>
                                <w:rFonts w:hint="default"/>
                                <w:color w:val="auto"/>
                                <w:sz w:val="21"/>
                                <w:szCs w:val="16"/>
                              </w:rPr>
                            </w:pPr>
                            <w:r w:rsidRPr="00E66E9D">
                              <w:rPr>
                                <w:color w:val="auto"/>
                                <w:sz w:val="21"/>
                                <w:szCs w:val="16"/>
                              </w:rPr>
                              <w:t xml:space="preserve">７　</w:t>
                            </w:r>
                            <w:r w:rsidRPr="00E66E9D">
                              <w:rPr>
                                <w:color w:val="auto"/>
                                <w:sz w:val="21"/>
                                <w:szCs w:val="16"/>
                              </w:rPr>
                              <w:t>国立研究開発法人農業・食品産業技術総合研究機構が実施する農業機械の安全性検査（以下「安全性検査」という。）の対象となっている農用トラクター（乗用型・歩行型）、田植機、コンバイン（自脱型）又は乾燥機（穀物用循環型）のうち令和７年度以降新たに発売される型式のものについて導入する計画となっている場合は、当該機械が、安全性検査に合格したものであることが</w:t>
                            </w:r>
                            <w:r w:rsidR="005473C7">
                              <w:rPr>
                                <w:color w:val="auto"/>
                                <w:sz w:val="21"/>
                                <w:szCs w:val="16"/>
                              </w:rPr>
                              <w:t>分かる</w:t>
                            </w:r>
                            <w:r w:rsidRPr="00E66E9D">
                              <w:rPr>
                                <w:color w:val="auto"/>
                                <w:sz w:val="21"/>
                                <w:szCs w:val="16"/>
                              </w:rPr>
                              <w:t>書類を添付すること。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18819C" id="_x0000_s1027" type="#_x0000_t202" style="position:absolute;left:0;text-align:left;margin-left:1.4pt;margin-top:.7pt;width:470.65pt;height:340.8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" stroked="f">
                <v:textbox>
                  <w:txbxContent>
                    <w:p w14:paraId="0D7839F3" w14:textId="77777777" w:rsidR="000701CE" w:rsidRPr="00E66E9D" w:rsidRDefault="000701CE" w:rsidP="000701CE">
                      <w:pPr>
                        <w:snapToGrid w:val="0"/>
                        <w:spacing w:line="280" w:lineRule="exact"/>
                        <w:rPr>
                          <w:rFonts w:hint="default"/>
                          <w:color w:val="auto"/>
                          <w:sz w:val="21"/>
                          <w:szCs w:val="16"/>
                        </w:rPr>
                      </w:pPr>
                      <w:r w:rsidRPr="00E66E9D">
                        <w:rPr>
                          <w:color w:val="auto"/>
                          <w:sz w:val="21"/>
                          <w:szCs w:val="16"/>
                        </w:rPr>
                        <w:t>注１　「設備等」とは、施設、設備、機器、装置又はプログラムのことをいう。</w:t>
                      </w:r>
                    </w:p>
                    <w:p w14:paraId="41265CFF" w14:textId="5665764D" w:rsidR="000701CE" w:rsidRPr="00E66E9D" w:rsidRDefault="000701CE" w:rsidP="000701CE">
                      <w:pPr>
                        <w:snapToGrid w:val="0"/>
                        <w:spacing w:line="280" w:lineRule="exact"/>
                        <w:rPr>
                          <w:rFonts w:hint="default"/>
                          <w:color w:val="auto"/>
                          <w:sz w:val="21"/>
                          <w:szCs w:val="16"/>
                        </w:rPr>
                      </w:pPr>
                      <w:r w:rsidRPr="00E66E9D">
                        <w:rPr>
                          <w:color w:val="auto"/>
                          <w:sz w:val="21"/>
                          <w:szCs w:val="16"/>
                        </w:rPr>
                        <w:t xml:space="preserve">　２　記入欄が足りない場合には、欄を繰り返し設けて記載すること。</w:t>
                      </w:r>
                    </w:p>
                    <w:p w14:paraId="77CA7894" w14:textId="536B8295" w:rsidR="000701CE" w:rsidRPr="00E66E9D" w:rsidRDefault="000701CE" w:rsidP="00497DC8">
                      <w:pPr>
                        <w:snapToGrid w:val="0"/>
                        <w:spacing w:line="280" w:lineRule="exact"/>
                        <w:ind w:leftChars="87" w:left="393" w:hangingChars="102" w:hanging="198"/>
                        <w:rPr>
                          <w:rFonts w:hint="default"/>
                          <w:color w:val="auto"/>
                          <w:sz w:val="21"/>
                          <w:szCs w:val="16"/>
                        </w:rPr>
                      </w:pPr>
                      <w:r w:rsidRPr="00E66E9D">
                        <w:rPr>
                          <w:color w:val="auto"/>
                          <w:sz w:val="21"/>
                          <w:szCs w:val="16"/>
                        </w:rPr>
                        <w:t>３　みどり投資促進税制を活用する場合は、農林水産省のホームページに記載されている対象設備等の名称、型式等を記載すること。</w:t>
                      </w:r>
                    </w:p>
                    <w:p w14:paraId="2D80ACB8" w14:textId="77777777" w:rsidR="000701CE"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４　みどり投資促進税制の対象となる機械等と一体的に整備する建物等がある場合は、「一体的な設備等」の欄に、当該建物等と一体的に整備する機械等の番号を記入すること。</w:t>
                      </w:r>
                    </w:p>
                    <w:p w14:paraId="31141F60" w14:textId="77777777" w:rsidR="000701CE"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５　「特例措置」の欄には、当該設備等の導入に当たって活用予定の特例措置に応じて、下記の記号</w:t>
                      </w:r>
                      <w:r w:rsidRPr="00404EF3">
                        <w:rPr>
                          <w:color w:val="auto"/>
                          <w:sz w:val="21"/>
                          <w:szCs w:val="16"/>
                        </w:rPr>
                        <w:t>（ア～カ）</w:t>
                      </w:r>
                      <w:r w:rsidRPr="00E66E9D">
                        <w:rPr>
                          <w:color w:val="auto"/>
                          <w:sz w:val="21"/>
                          <w:szCs w:val="16"/>
                        </w:rPr>
                        <w:t>を記載すること。</w:t>
                      </w:r>
                    </w:p>
                    <w:p w14:paraId="2797A56B"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ア：農業改良資金</w:t>
                      </w:r>
                    </w:p>
                    <w:p w14:paraId="6545D369"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イ：林業・木材産業改善資金</w:t>
                      </w:r>
                    </w:p>
                    <w:p w14:paraId="7C60AEFB"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ウ：沿岸漁業改善資金</w:t>
                      </w:r>
                    </w:p>
                    <w:p w14:paraId="4E45449A" w14:textId="77777777"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エ：畜産経営環境調和推進資金</w:t>
                      </w:r>
                    </w:p>
                    <w:p w14:paraId="4F4B044A" w14:textId="5C7FDE1B" w:rsidR="000701CE" w:rsidRPr="00AD6155" w:rsidRDefault="000701CE" w:rsidP="000701CE">
                      <w:pPr>
                        <w:snapToGrid w:val="0"/>
                        <w:spacing w:line="280" w:lineRule="exact"/>
                        <w:ind w:leftChars="187" w:left="423" w:hangingChars="2" w:hanging="4"/>
                        <w:rPr>
                          <w:rFonts w:hint="default"/>
                          <w:color w:val="auto"/>
                          <w:sz w:val="21"/>
                          <w:szCs w:val="16"/>
                        </w:rPr>
                      </w:pPr>
                      <w:r w:rsidRPr="00AD6155">
                        <w:rPr>
                          <w:color w:val="auto"/>
                          <w:sz w:val="21"/>
                          <w:szCs w:val="16"/>
                        </w:rPr>
                        <w:t>オ：</w:t>
                      </w:r>
                      <w:r w:rsidR="00F04FA5" w:rsidRPr="00AD6155">
                        <w:rPr>
                          <w:color w:val="auto"/>
                          <w:sz w:val="21"/>
                          <w:szCs w:val="21"/>
                        </w:rPr>
                        <w:t>食品等持続的供給促進資金</w:t>
                      </w:r>
                    </w:p>
                    <w:p w14:paraId="2D1ECFF9" w14:textId="21AB9A4B" w:rsidR="000701CE" w:rsidRPr="00E66E9D" w:rsidRDefault="000701CE" w:rsidP="000701CE">
                      <w:pPr>
                        <w:snapToGrid w:val="0"/>
                        <w:spacing w:line="280" w:lineRule="exact"/>
                        <w:ind w:leftChars="187" w:left="423" w:hangingChars="2" w:hanging="4"/>
                        <w:rPr>
                          <w:rFonts w:hint="default"/>
                          <w:color w:val="auto"/>
                          <w:sz w:val="21"/>
                          <w:szCs w:val="16"/>
                        </w:rPr>
                      </w:pPr>
                      <w:r w:rsidRPr="00E66E9D">
                        <w:rPr>
                          <w:color w:val="auto"/>
                          <w:sz w:val="21"/>
                          <w:szCs w:val="16"/>
                        </w:rPr>
                        <w:t>カ：みどり投資促進税制</w:t>
                      </w:r>
                    </w:p>
                    <w:p w14:paraId="7C0BB4D4" w14:textId="0E5293C1" w:rsidR="009D26CD" w:rsidRPr="00E66E9D" w:rsidRDefault="000701CE" w:rsidP="000701CE">
                      <w:pPr>
                        <w:snapToGrid w:val="0"/>
                        <w:spacing w:line="280" w:lineRule="exact"/>
                        <w:ind w:leftChars="87" w:left="393" w:hangingChars="102" w:hanging="198"/>
                        <w:rPr>
                          <w:rFonts w:hint="default"/>
                          <w:color w:val="auto"/>
                          <w:sz w:val="21"/>
                          <w:szCs w:val="16"/>
                        </w:rPr>
                      </w:pPr>
                      <w:r w:rsidRPr="00E66E9D">
                        <w:rPr>
                          <w:color w:val="auto"/>
                          <w:sz w:val="21"/>
                          <w:szCs w:val="16"/>
                        </w:rPr>
                        <w:t>６　施設を整備する場合には、必要事項を別表３に記載の上、これを添付すること。</w:t>
                      </w:r>
                    </w:p>
                    <w:p w14:paraId="2778BB8A" w14:textId="25B9F90F" w:rsidR="00B905B5" w:rsidRPr="00E66E9D" w:rsidRDefault="00B905B5" w:rsidP="00B905B5">
                      <w:pPr>
                        <w:snapToGrid w:val="0"/>
                        <w:spacing w:line="280" w:lineRule="exact"/>
                        <w:ind w:leftChars="87" w:left="393" w:hangingChars="102" w:hanging="198"/>
                        <w:rPr>
                          <w:rFonts w:hint="default"/>
                          <w:color w:val="auto"/>
                          <w:sz w:val="21"/>
                          <w:szCs w:val="16"/>
                        </w:rPr>
                      </w:pPr>
                      <w:r w:rsidRPr="00E66E9D">
                        <w:rPr>
                          <w:color w:val="auto"/>
                          <w:sz w:val="21"/>
                          <w:szCs w:val="16"/>
                        </w:rPr>
                        <w:t xml:space="preserve">７　</w:t>
                      </w:r>
                      <w:r w:rsidRPr="00E66E9D">
                        <w:rPr>
                          <w:color w:val="auto"/>
                          <w:sz w:val="21"/>
                          <w:szCs w:val="16"/>
                        </w:rPr>
                        <w:t>国立研究開発法人農業・食品産業技術総合研究機構が実施する農業機械の安全性検査（以下「安全性検査」という。）の対象となっている農用トラクター（乗用型・歩行型）、田植機、コンバイン（自脱型）又は乾燥機（穀物用循環型）のうち令和７年度以降新たに発売される型式のものについて導入する計画となっている場合は、当該機械が、安全性検査に合格したものであることが</w:t>
                      </w:r>
                      <w:r w:rsidR="005473C7">
                        <w:rPr>
                          <w:color w:val="auto"/>
                          <w:sz w:val="21"/>
                          <w:szCs w:val="16"/>
                        </w:rPr>
                        <w:t>分かる</w:t>
                      </w:r>
                      <w:r w:rsidRPr="00E66E9D">
                        <w:rPr>
                          <w:color w:val="auto"/>
                          <w:sz w:val="21"/>
                          <w:szCs w:val="16"/>
                        </w:rPr>
                        <w:t>書類を添付すること。</w:t>
                      </w:r>
                    </w:p>
                  </w:txbxContent>
                </v:textbox>
              </v:shape>
            </w:pict>
          </mc:Fallback>
        </mc:AlternateContent>
      </w:r>
    </w:p>
    <w:p w14:paraId="7FD5F2DC" w14:textId="746398A7" w:rsidR="000701CE" w:rsidRDefault="000701CE" w:rsidP="000701CE">
      <w:pPr>
        <w:rPr>
          <w:rFonts w:hint="default"/>
        </w:rPr>
      </w:pPr>
    </w:p>
    <w:p w14:paraId="04BE7E45" w14:textId="77777777" w:rsidR="000701CE" w:rsidRDefault="000701CE" w:rsidP="009D26CD">
      <w:pPr>
        <w:rPr>
          <w:rFonts w:hint="default"/>
        </w:rPr>
      </w:pPr>
    </w:p>
    <w:p w14:paraId="3AC74ADC" w14:textId="5C688F7E" w:rsidR="000701CE" w:rsidRDefault="000701CE" w:rsidP="009D26CD">
      <w:pPr>
        <w:rPr>
          <w:rFonts w:hint="default"/>
        </w:rPr>
      </w:pPr>
    </w:p>
    <w:p w14:paraId="46F2C5DF" w14:textId="70F799BD" w:rsidR="000701CE" w:rsidRDefault="000701CE" w:rsidP="009D26CD">
      <w:pPr>
        <w:rPr>
          <w:rFonts w:hint="default"/>
        </w:rPr>
      </w:pPr>
    </w:p>
    <w:p w14:paraId="17186276" w14:textId="78737DE8" w:rsidR="009D26CD" w:rsidRDefault="009D26CD" w:rsidP="009D26CD">
      <w:pPr>
        <w:rPr>
          <w:rFonts w:hint="default"/>
        </w:rPr>
      </w:pPr>
    </w:p>
    <w:sectPr w:rsidR="009D26C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A197" w14:textId="77777777" w:rsidR="00A4078A" w:rsidRDefault="00A4078A" w:rsidP="00A147F3">
      <w:pPr>
        <w:rPr>
          <w:rFonts w:hint="default"/>
        </w:rPr>
      </w:pPr>
      <w:r>
        <w:separator/>
      </w:r>
    </w:p>
  </w:endnote>
  <w:endnote w:type="continuationSeparator" w:id="0">
    <w:p w14:paraId="7915F943" w14:textId="77777777" w:rsidR="00A4078A" w:rsidRDefault="00A4078A"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5A59" w14:textId="77777777" w:rsidR="00A4078A" w:rsidRDefault="00A4078A" w:rsidP="00A147F3">
      <w:pPr>
        <w:rPr>
          <w:rFonts w:hint="default"/>
        </w:rPr>
      </w:pPr>
      <w:r>
        <w:separator/>
      </w:r>
    </w:p>
  </w:footnote>
  <w:footnote w:type="continuationSeparator" w:id="0">
    <w:p w14:paraId="66481F3E" w14:textId="77777777" w:rsidR="00A4078A" w:rsidRDefault="00A4078A"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01CE"/>
    <w:rsid w:val="00073715"/>
    <w:rsid w:val="000C3C56"/>
    <w:rsid w:val="000F507C"/>
    <w:rsid w:val="003C75D8"/>
    <w:rsid w:val="00404EF3"/>
    <w:rsid w:val="00452701"/>
    <w:rsid w:val="00497DC8"/>
    <w:rsid w:val="005473C7"/>
    <w:rsid w:val="005C617B"/>
    <w:rsid w:val="00651A28"/>
    <w:rsid w:val="00656C0C"/>
    <w:rsid w:val="006D1697"/>
    <w:rsid w:val="006E6257"/>
    <w:rsid w:val="00857D8D"/>
    <w:rsid w:val="008E34DE"/>
    <w:rsid w:val="00973E68"/>
    <w:rsid w:val="009D26CD"/>
    <w:rsid w:val="009E69C6"/>
    <w:rsid w:val="00A147F3"/>
    <w:rsid w:val="00A4078A"/>
    <w:rsid w:val="00A861BE"/>
    <w:rsid w:val="00AD6155"/>
    <w:rsid w:val="00AF61E0"/>
    <w:rsid w:val="00B121E0"/>
    <w:rsid w:val="00B818E9"/>
    <w:rsid w:val="00B905B5"/>
    <w:rsid w:val="00B90FAB"/>
    <w:rsid w:val="00C26303"/>
    <w:rsid w:val="00D35798"/>
    <w:rsid w:val="00D6159E"/>
    <w:rsid w:val="00E528CE"/>
    <w:rsid w:val="00E66E9D"/>
    <w:rsid w:val="00EB2789"/>
    <w:rsid w:val="00F04FA5"/>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C346-6574-4024-B935-2DE92870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36</Words>
  <Characters>211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19</cp:revision>
  <cp:lastPrinted>2023-04-20T07:37:00Z</cp:lastPrinted>
  <dcterms:created xsi:type="dcterms:W3CDTF">2023-04-20T04:35:00Z</dcterms:created>
  <dcterms:modified xsi:type="dcterms:W3CDTF">2026-04-10T06:57:00Z</dcterms:modified>
</cp:coreProperties>
</file>