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92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第１</w:t>
      </w:r>
      <w:r>
        <w:rPr>
          <w:rFonts w:hint="eastAsia"/>
          <w:sz w:val="28"/>
          <w:szCs w:val="28"/>
          <w:lang w:eastAsia="ja-JP"/>
        </w:rPr>
        <w:t>７</w:t>
      </w:r>
      <w:r>
        <w:rPr>
          <w:rFonts w:hint="eastAsia"/>
          <w:sz w:val="28"/>
          <w:szCs w:val="28"/>
        </w:rPr>
        <w:t>回青森県民スポーツ・レクリエーション祭種目別大会実施要項</w:t>
      </w:r>
    </w:p>
    <w:p>
      <w:pPr>
        <w:tabs>
          <w:tab w:val="left" w:pos="8092"/>
        </w:tabs>
        <w:jc w:val="center"/>
        <w:rPr>
          <w:rFonts w:hint="eastAsia" w:asciiTheme="minorEastAsia" w:hAnsiTheme="minorEastAsia"/>
          <w:szCs w:val="21"/>
        </w:rPr>
      </w:pPr>
    </w:p>
    <w:p>
      <w:pPr>
        <w:jc w:val="center"/>
        <w:rPr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4963160</wp:posOffset>
            </wp:positionH>
            <wp:positionV relativeFrom="paragraph">
              <wp:posOffset>25400</wp:posOffset>
            </wp:positionV>
            <wp:extent cx="1217930" cy="1180465"/>
            <wp:effectExtent l="0" t="0" r="1270" b="635"/>
            <wp:wrapSquare wrapText="bothSides"/>
            <wp:docPr id="3198" name="Picture 11" descr="11バウンドテニ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" name="Picture 11" descr="11バウンドテニ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2986" w:type="dxa"/>
        <w:tblInd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2457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3" w:type="dxa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バウンドテニス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rFonts w:hint="eastAsia" w:ascii="ＭＳ 明朝" w:hAnsi="ＭＳ 明朝"/>
          <w:b/>
          <w:sz w:val="36"/>
          <w:szCs w:val="36"/>
        </w:rPr>
      </w:pPr>
    </w:p>
    <w:p>
      <w:pPr>
        <w:tabs>
          <w:tab w:val="left" w:pos="8092"/>
        </w:tabs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１　主　　管　　（特非）青森県スポーツ・レクリエーション連盟</w:t>
      </w:r>
      <w:r>
        <w:rPr>
          <w:rFonts w:asciiTheme="minorEastAsia" w:hAnsiTheme="minorEastAsia"/>
          <w:szCs w:val="21"/>
        </w:rPr>
        <w:tab/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青森県バウンドテニス協会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２　日　　時　　令和</w:t>
      </w:r>
      <w:r>
        <w:rPr>
          <w:rFonts w:hint="eastAsia" w:asciiTheme="minorEastAsia" w:hAnsiTheme="minorEastAsia"/>
          <w:szCs w:val="21"/>
          <w:lang w:eastAsia="ja-JP"/>
        </w:rPr>
        <w:t>６</w:t>
      </w:r>
      <w:r>
        <w:rPr>
          <w:rFonts w:hint="eastAsia" w:asciiTheme="minorEastAsia" w:hAnsiTheme="minorEastAsia"/>
          <w:szCs w:val="21"/>
        </w:rPr>
        <w:t>年７月</w:t>
      </w:r>
      <w:r>
        <w:rPr>
          <w:rFonts w:hint="eastAsia" w:asciiTheme="minorEastAsia" w:hAnsiTheme="minorEastAsia"/>
          <w:szCs w:val="21"/>
          <w:lang w:eastAsia="ja-JP"/>
        </w:rPr>
        <w:t>７</w:t>
      </w:r>
      <w:r>
        <w:rPr>
          <w:rFonts w:hint="eastAsia" w:asciiTheme="minorEastAsia" w:hAnsiTheme="minorEastAsia"/>
          <w:szCs w:val="21"/>
        </w:rPr>
        <w:t>日（日）　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受付：９時３０分　　開会式：１０時　　競技開始：１０時２０分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３　会　　場　　平内町立体育館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〒039-3321　東津軽郡平内町大字小湊字下槻3-2　　TEL：017-755-2146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hint="eastAsia" w:asciiTheme="minorEastAsia" w:hAnsiTheme="minorEastAsia"/>
          <w:szCs w:val="21"/>
          <w:lang w:eastAsia="ja-JP"/>
        </w:rPr>
      </w:pPr>
      <w:r>
        <w:rPr>
          <w:rFonts w:hint="eastAsia" w:asciiTheme="minorEastAsia" w:hAnsiTheme="minorEastAsia"/>
          <w:szCs w:val="21"/>
        </w:rPr>
        <w:t>４　参加資格　　</w:t>
      </w:r>
      <w:r>
        <w:rPr>
          <w:rFonts w:hint="eastAsia" w:asciiTheme="minorEastAsia" w:hAnsiTheme="minorEastAsia"/>
          <w:szCs w:val="21"/>
          <w:lang w:eastAsia="ja-JP"/>
        </w:rPr>
        <w:t>青森県民及び青森県に在住する者</w:t>
      </w:r>
    </w:p>
    <w:p>
      <w:pPr>
        <w:rPr>
          <w:rFonts w:hint="eastAsia" w:asciiTheme="minorEastAsia" w:hAnsiTheme="minorEastAsia"/>
          <w:szCs w:val="21"/>
          <w:lang w:eastAsia="ja-JP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５　</w:t>
      </w:r>
      <w:r>
        <w:rPr>
          <w:rFonts w:hint="eastAsia" w:asciiTheme="minorEastAsia" w:hAnsiTheme="minorEastAsia"/>
          <w:w w:val="80"/>
          <w:kern w:val="0"/>
          <w:szCs w:val="21"/>
          <w:fitText w:val="840" w:id="0"/>
        </w:rPr>
        <w:t>チーム編</w:t>
      </w:r>
      <w:r>
        <w:rPr>
          <w:rFonts w:hint="eastAsia" w:asciiTheme="minorEastAsia" w:hAnsiTheme="minorEastAsia"/>
          <w:spacing w:val="1"/>
          <w:w w:val="80"/>
          <w:kern w:val="0"/>
          <w:szCs w:val="21"/>
          <w:fitText w:val="840" w:id="0"/>
        </w:rPr>
        <w:t>成</w:t>
      </w:r>
      <w:r>
        <w:rPr>
          <w:rFonts w:hint="eastAsia" w:asciiTheme="minorEastAsia" w:hAnsiTheme="minorEastAsia"/>
          <w:szCs w:val="21"/>
        </w:rPr>
        <w:t>　　（１）各チームの選手は男女各３名とする。ただし、男子の代わりに女子が出場する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ことを認める。６名のうち一人を監督とする。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（２）選手の他に監督を１名置くことができ、監督は、選手を兼ねることができる。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６　競技方法　　（１）団体戦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・ブロック別予選リーグを行った後、順位別トーナメントを行う。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・試合は、男子、女子、ミックスの３ダブルスを行い、７ゲームマッチ、４ゲ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　ーム先取とする。</w:t>
      </w:r>
    </w:p>
    <w:p>
      <w:pPr>
        <w:rPr>
          <w:rFonts w:hint="eastAsia" w:asciiTheme="minorEastAsia" w:hAnsiTheme="minorEastAsia" w:eastAsiaTheme="minorEastAsia"/>
          <w:szCs w:val="21"/>
          <w:lang w:eastAsia="ja-JP"/>
        </w:rPr>
      </w:pPr>
      <w:r>
        <w:rPr>
          <w:rFonts w:hint="eastAsia" w:asciiTheme="minorEastAsia" w:hAnsiTheme="minorEastAsia"/>
          <w:szCs w:val="21"/>
          <w:lang w:eastAsia="ja-JP"/>
        </w:rPr>
        <w:t>　　　　　　　　　　　</w:t>
      </w:r>
      <w:r>
        <w:rPr>
          <w:rFonts w:hint="eastAsia" w:asciiTheme="minorEastAsia" w:hAnsiTheme="minorEastAsia"/>
          <w:color w:val="auto"/>
          <w:szCs w:val="21"/>
          <w:lang w:eastAsia="ja-JP"/>
        </w:rPr>
        <w:t>・予選リーグの組合せは当日抽選とします。（前回大会の成績、地域性を考慮）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（２）BTラリー戦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・チーム別対抗戦とし、１分間ラリー３回の合計打数で順位を決定する。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＊上記いずれも、現行の競技規則に準じて行うこととする。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７　表　　彰　　団体戦は、各順位別トーナメントの１～３位を、BTラリー戦は１～６位を表彰する。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８　参加申込　　参加者は別紙参加申込書に記入し、６月</w:t>
      </w:r>
      <w:r>
        <w:rPr>
          <w:rFonts w:hint="eastAsia" w:asciiTheme="minorEastAsia" w:hAnsiTheme="minorEastAsia"/>
          <w:szCs w:val="21"/>
          <w:lang w:eastAsia="ja-JP"/>
        </w:rPr>
        <w:t>７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日（</w:t>
      </w:r>
      <w:r>
        <w:rPr>
          <w:rFonts w:hint="eastAsia" w:asciiTheme="minorEastAsia" w:hAnsiTheme="minorEastAsia"/>
          <w:szCs w:val="21"/>
          <w:lang w:eastAsia="ja-JP"/>
        </w:rPr>
        <w:t>金</w:t>
      </w:r>
      <w:r>
        <w:rPr>
          <w:rFonts w:hint="eastAsia" w:asciiTheme="minorEastAsia" w:hAnsiTheme="minorEastAsia"/>
          <w:szCs w:val="21"/>
        </w:rPr>
        <w:t>）までに下記へ申し込むものとする。　　　　　　　</w:t>
      </w:r>
    </w:p>
    <w:p>
      <w:pPr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szCs w:val="21"/>
        </w:rPr>
        <w:t>　　　　　　　　</w:t>
      </w:r>
      <w:r>
        <w:fldChar w:fldCharType="begin"/>
      </w:r>
      <w:r>
        <w:instrText xml:space="preserve"> HYPERLINK                                                                     </w:instrText>
      </w:r>
      <w:r>
        <w:fldChar w:fldCharType="separate"/>
      </w:r>
      <w:r>
        <w:rPr>
          <w:rStyle w:val="5"/>
          <w:rFonts w:hint="eastAsia" w:asciiTheme="minorEastAsia" w:hAnsiTheme="minorEastAsia"/>
          <w:szCs w:val="21"/>
          <w:u w:val="none"/>
        </w:rPr>
        <w:t>【メール】bound_aomori@yahoo.co.jp</w:t>
      </w:r>
      <w:r>
        <w:rPr>
          <w:rStyle w:val="5"/>
          <w:rFonts w:hint="eastAsia" w:asciiTheme="minorEastAsia" w:hAnsiTheme="minorEastAsia"/>
          <w:szCs w:val="21"/>
          <w:u w:val="none"/>
        </w:rPr>
        <w:fldChar w:fldCharType="end"/>
      </w:r>
      <w:r>
        <w:rPr>
          <w:rStyle w:val="5"/>
          <w:rFonts w:hint="eastAsia" w:asciiTheme="minorEastAsia" w:hAnsiTheme="minorEastAsia"/>
          <w:szCs w:val="21"/>
          <w:u w:val="none"/>
          <w:lang w:eastAsia="ja-JP"/>
        </w:rPr>
        <w:t>　</w:t>
      </w:r>
      <w:r>
        <w:rPr>
          <w:rStyle w:val="5"/>
          <w:rFonts w:hint="eastAsia" w:asciiTheme="minorEastAsia" w:hAnsiTheme="minorEastAsia"/>
          <w:color w:val="auto"/>
          <w:szCs w:val="21"/>
          <w:u w:val="none"/>
          <w:lang w:eastAsia="ja-JP"/>
        </w:rPr>
        <w:t>（青森県バウンドテニス協会）</w:t>
      </w:r>
    </w:p>
    <w:p>
      <w:pPr>
        <w:rPr>
          <w:rFonts w:hint="eastAsia" w:asciiTheme="minorEastAsia" w:hAnsiTheme="minorEastAsia"/>
          <w:color w:val="auto"/>
          <w:szCs w:val="21"/>
          <w:lang w:eastAsia="ja-JP"/>
        </w:rPr>
      </w:pPr>
      <w:r>
        <w:rPr>
          <w:rFonts w:hint="eastAsia" w:asciiTheme="minorEastAsia" w:hAnsiTheme="minorEastAsia"/>
          <w:szCs w:val="21"/>
          <w:lang w:eastAsia="ja-JP"/>
        </w:rPr>
        <w:t>　　　　　　　</w:t>
      </w:r>
      <w:r>
        <w:rPr>
          <w:rFonts w:hint="eastAsia" w:asciiTheme="minorEastAsia" w:hAnsiTheme="minorEastAsia"/>
          <w:color w:val="auto"/>
          <w:szCs w:val="21"/>
          <w:lang w:eastAsia="ja-JP"/>
        </w:rPr>
        <w:t>＊締切後、県協会ホームページにエントリーリストを発表しますので確認してください。</w:t>
      </w:r>
    </w:p>
    <w:p>
      <w:pPr>
        <w:rPr>
          <w:rFonts w:hint="eastAsia" w:asciiTheme="minorEastAsia" w:hAnsiTheme="minorEastAsia"/>
          <w:szCs w:val="21"/>
          <w:lang w:eastAsia="ja-JP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９　参 加 料　　参加料は無料とする。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10　傷害保険　　青森県バウンドテニス協会において傷害保険に加入します。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11　そ の 他　　（１）昼食は、各自で準備すること。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（２）安全管理については、各自で十分配慮すること。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（３）当日は、バウンドテニスの体験コーナーを設ける。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　　（希望者は当日会場に直接お越しください。事前の申込は不要です。）　　</w:t>
      </w:r>
    </w:p>
    <w:sectPr>
      <w:pgSz w:w="11906" w:h="16838"/>
      <w:pgMar w:top="99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277B9"/>
    <w:rsid w:val="001C21E4"/>
    <w:rsid w:val="00307251"/>
    <w:rsid w:val="003960FE"/>
    <w:rsid w:val="00404708"/>
    <w:rsid w:val="004D56C7"/>
    <w:rsid w:val="006F73A6"/>
    <w:rsid w:val="00825D6E"/>
    <w:rsid w:val="00A31C89"/>
    <w:rsid w:val="00A40B3D"/>
    <w:rsid w:val="00BA32EA"/>
    <w:rsid w:val="00CD379D"/>
    <w:rsid w:val="00D5401E"/>
    <w:rsid w:val="00E001F2"/>
    <w:rsid w:val="00EC7CA2"/>
    <w:rsid w:val="00F60E62"/>
    <w:rsid w:val="0FB73D59"/>
    <w:rsid w:val="18586117"/>
    <w:rsid w:val="1AFB4C1C"/>
    <w:rsid w:val="2DF307F9"/>
    <w:rsid w:val="2F263F8A"/>
    <w:rsid w:val="415277B9"/>
    <w:rsid w:val="467241E8"/>
    <w:rsid w:val="488C404F"/>
    <w:rsid w:val="4FA405EA"/>
    <w:rsid w:val="50391451"/>
    <w:rsid w:val="597029A7"/>
    <w:rsid w:val="5A6147EB"/>
    <w:rsid w:val="5ECE2C52"/>
    <w:rsid w:val="656217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8"/>
    <w:qFormat/>
    <w:uiPriority w:val="0"/>
    <w:pPr>
      <w:tabs>
        <w:tab w:val="center" w:pos="4252"/>
        <w:tab w:val="right" w:pos="8504"/>
      </w:tabs>
      <w:snapToGrid w:val="0"/>
    </w:p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ヘッダー (文字)"/>
    <w:basedOn w:val="4"/>
    <w:link w:val="3"/>
    <w:qFormat/>
    <w:uiPriority w:val="0"/>
    <w:rPr>
      <w:kern w:val="2"/>
      <w:sz w:val="21"/>
      <w:szCs w:val="24"/>
    </w:rPr>
  </w:style>
  <w:style w:type="character" w:customStyle="1" w:styleId="9">
    <w:name w:val="フッター (文字)"/>
    <w:basedOn w:val="4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897</Characters>
  <Lines>7</Lines>
  <Paragraphs>2</Paragraphs>
  <ScaleCrop>false</ScaleCrop>
  <LinksUpToDate>false</LinksUpToDate>
  <CharactersWithSpaces>1052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2018-02-16T15:32:00Z</dcterms:created>
  <dc:creator>btaomori</dc:creator>
  <cp:lastModifiedBy>btaomori</cp:lastModifiedBy>
  <cp:lastPrinted>2021-03-01T07:27:00Z</cp:lastPrinted>
  <dcterms:modified xsi:type="dcterms:W3CDTF">2024-02-26T07:34:10Z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