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F89" w:rsidRPr="001873B9" w:rsidRDefault="00134060" w:rsidP="001F5447">
      <w:pPr>
        <w:jc w:val="center"/>
        <w:rPr>
          <w:rFonts w:asciiTheme="majorEastAsia" w:eastAsiaTheme="majorEastAsia" w:hAnsiTheme="majorEastAsia"/>
        </w:rPr>
      </w:pPr>
      <w:r>
        <w:rPr>
          <w:rFonts w:asciiTheme="majorEastAsia" w:eastAsiaTheme="majorEastAsia" w:hAnsiTheme="majorEastAsia" w:hint="eastAsia"/>
        </w:rPr>
        <w:t>令和５</w:t>
      </w:r>
      <w:r w:rsidR="00067C4C" w:rsidRPr="001873B9">
        <w:rPr>
          <w:rFonts w:asciiTheme="majorEastAsia" w:eastAsiaTheme="majorEastAsia" w:hAnsiTheme="majorEastAsia" w:hint="eastAsia"/>
        </w:rPr>
        <w:t>年度「</w:t>
      </w:r>
      <w:r w:rsidR="00D15934">
        <w:rPr>
          <w:rFonts w:asciiTheme="majorEastAsia" w:eastAsiaTheme="majorEastAsia" w:hAnsiTheme="majorEastAsia" w:hint="eastAsia"/>
        </w:rPr>
        <w:t>海外ビジネス創出サポート</w:t>
      </w:r>
      <w:r w:rsidR="00067C4C" w:rsidRPr="001873B9">
        <w:rPr>
          <w:rFonts w:asciiTheme="majorEastAsia" w:eastAsiaTheme="majorEastAsia" w:hAnsiTheme="majorEastAsia" w:hint="eastAsia"/>
        </w:rPr>
        <w:t>」に係る</w:t>
      </w:r>
      <w:r w:rsidR="00D15934">
        <w:rPr>
          <w:rFonts w:asciiTheme="majorEastAsia" w:eastAsiaTheme="majorEastAsia" w:hAnsiTheme="majorEastAsia" w:hint="eastAsia"/>
        </w:rPr>
        <w:t>参加者</w:t>
      </w:r>
      <w:r w:rsidR="00067C4C" w:rsidRPr="001873B9">
        <w:rPr>
          <w:rFonts w:asciiTheme="majorEastAsia" w:eastAsiaTheme="majorEastAsia" w:hAnsiTheme="majorEastAsia" w:hint="eastAsia"/>
        </w:rPr>
        <w:t>募集要項</w:t>
      </w:r>
    </w:p>
    <w:p w:rsidR="00067C4C" w:rsidRPr="00613BE4" w:rsidRDefault="00067C4C" w:rsidP="00067C4C">
      <w:pPr>
        <w:rPr>
          <w:rFonts w:asciiTheme="majorEastAsia" w:eastAsiaTheme="majorEastAsia" w:hAnsiTheme="majorEastAsia"/>
        </w:rPr>
      </w:pPr>
    </w:p>
    <w:p w:rsidR="00067C4C" w:rsidRPr="001873B9" w:rsidRDefault="00134060" w:rsidP="00067C4C">
      <w:pPr>
        <w:rPr>
          <w:rFonts w:asciiTheme="minorEastAsia" w:hAnsiTheme="minorEastAsia"/>
        </w:rPr>
      </w:pPr>
      <w:r>
        <w:rPr>
          <w:rFonts w:asciiTheme="minorEastAsia" w:hAnsiTheme="minorEastAsia" w:hint="eastAsia"/>
        </w:rPr>
        <w:t xml:space="preserve">　この要項は、令和５</w:t>
      </w:r>
      <w:r w:rsidR="00067C4C" w:rsidRPr="001873B9">
        <w:rPr>
          <w:rFonts w:asciiTheme="minorEastAsia" w:hAnsiTheme="minorEastAsia" w:hint="eastAsia"/>
        </w:rPr>
        <w:t>年度「</w:t>
      </w:r>
      <w:r w:rsidR="00794CCC">
        <w:rPr>
          <w:rFonts w:asciiTheme="minorEastAsia" w:hAnsiTheme="minorEastAsia" w:hint="eastAsia"/>
        </w:rPr>
        <w:t>海外ビジネス創出サポート</w:t>
      </w:r>
      <w:r w:rsidR="00D15934">
        <w:rPr>
          <w:rFonts w:asciiTheme="minorEastAsia" w:hAnsiTheme="minorEastAsia" w:hint="eastAsia"/>
        </w:rPr>
        <w:t>」を実施するにあたり、参加企業を広く募集し、総合的な審査により参加者</w:t>
      </w:r>
      <w:r w:rsidR="00067C4C" w:rsidRPr="001873B9">
        <w:rPr>
          <w:rFonts w:asciiTheme="minorEastAsia" w:hAnsiTheme="minorEastAsia" w:hint="eastAsia"/>
        </w:rPr>
        <w:t>を選定するため必要な事項を定めるものである。</w:t>
      </w:r>
    </w:p>
    <w:p w:rsidR="00651407" w:rsidRPr="00134060" w:rsidRDefault="00651407"/>
    <w:p w:rsidR="005860DE" w:rsidRPr="005860DE" w:rsidRDefault="00F53618" w:rsidP="007F7B24">
      <w:pPr>
        <w:rPr>
          <w:rFonts w:asciiTheme="majorEastAsia" w:eastAsiaTheme="majorEastAsia" w:hAnsiTheme="majorEastAsia"/>
        </w:rPr>
      </w:pPr>
      <w:r>
        <w:rPr>
          <w:rFonts w:asciiTheme="majorEastAsia" w:eastAsiaTheme="majorEastAsia" w:hAnsiTheme="majorEastAsia" w:hint="eastAsia"/>
        </w:rPr>
        <w:t>１</w:t>
      </w:r>
      <w:r w:rsidR="005860DE" w:rsidRPr="005860DE">
        <w:rPr>
          <w:rFonts w:asciiTheme="majorEastAsia" w:eastAsiaTheme="majorEastAsia" w:hAnsiTheme="majorEastAsia" w:hint="eastAsia"/>
        </w:rPr>
        <w:t xml:space="preserve">　</w:t>
      </w:r>
      <w:r w:rsidR="005860DE">
        <w:rPr>
          <w:rFonts w:asciiTheme="majorEastAsia" w:eastAsiaTheme="majorEastAsia" w:hAnsiTheme="majorEastAsia" w:hint="eastAsia"/>
        </w:rPr>
        <w:t>事業</w:t>
      </w:r>
      <w:r w:rsidR="005860DE" w:rsidRPr="005860DE">
        <w:rPr>
          <w:rFonts w:asciiTheme="majorEastAsia" w:eastAsiaTheme="majorEastAsia" w:hAnsiTheme="majorEastAsia" w:hint="eastAsia"/>
        </w:rPr>
        <w:t>名</w:t>
      </w:r>
    </w:p>
    <w:p w:rsidR="005860DE" w:rsidRDefault="007F7B24" w:rsidP="00613BE4">
      <w:pPr>
        <w:ind w:firstLineChars="100" w:firstLine="210"/>
      </w:pPr>
      <w:r>
        <w:rPr>
          <w:rFonts w:hint="eastAsia"/>
        </w:rPr>
        <w:t xml:space="preserve">　</w:t>
      </w:r>
      <w:r w:rsidR="00794CCC">
        <w:rPr>
          <w:rFonts w:hint="eastAsia"/>
        </w:rPr>
        <w:t>海外ビジネス創出サポート業務</w:t>
      </w:r>
    </w:p>
    <w:p w:rsidR="005860DE" w:rsidRPr="00134060" w:rsidRDefault="005860DE" w:rsidP="005860DE">
      <w:pPr>
        <w:ind w:left="210" w:hangingChars="100" w:hanging="210"/>
      </w:pPr>
    </w:p>
    <w:p w:rsidR="005860DE" w:rsidRPr="00613BE4" w:rsidRDefault="00794CCC" w:rsidP="007F7B24">
      <w:pPr>
        <w:rPr>
          <w:rFonts w:asciiTheme="majorEastAsia" w:eastAsiaTheme="majorEastAsia" w:hAnsiTheme="majorEastAsia"/>
        </w:rPr>
      </w:pPr>
      <w:r>
        <w:rPr>
          <w:rFonts w:asciiTheme="majorEastAsia" w:eastAsiaTheme="majorEastAsia" w:hAnsiTheme="majorEastAsia" w:hint="eastAsia"/>
        </w:rPr>
        <w:t>２</w:t>
      </w:r>
      <w:r w:rsidR="005860DE" w:rsidRPr="00613BE4">
        <w:rPr>
          <w:rFonts w:asciiTheme="majorEastAsia" w:eastAsiaTheme="majorEastAsia" w:hAnsiTheme="majorEastAsia" w:hint="eastAsia"/>
        </w:rPr>
        <w:t xml:space="preserve">　</w:t>
      </w:r>
      <w:r w:rsidR="00613BE4" w:rsidRPr="00613BE4">
        <w:rPr>
          <w:rFonts w:asciiTheme="majorEastAsia" w:eastAsiaTheme="majorEastAsia" w:hAnsiTheme="majorEastAsia" w:hint="eastAsia"/>
        </w:rPr>
        <w:t>事業</w:t>
      </w:r>
      <w:r w:rsidR="005860DE" w:rsidRPr="00613BE4">
        <w:rPr>
          <w:rFonts w:asciiTheme="majorEastAsia" w:eastAsiaTheme="majorEastAsia" w:hAnsiTheme="majorEastAsia" w:hint="eastAsia"/>
        </w:rPr>
        <w:t>内容</w:t>
      </w:r>
    </w:p>
    <w:p w:rsidR="005860DE" w:rsidRDefault="005860DE" w:rsidP="00651407">
      <w:pPr>
        <w:ind w:left="210" w:hangingChars="100" w:hanging="210"/>
      </w:pPr>
      <w:r>
        <w:rPr>
          <w:rFonts w:hint="eastAsia"/>
        </w:rPr>
        <w:t xml:space="preserve">　</w:t>
      </w:r>
      <w:r w:rsidR="00613BE4">
        <w:rPr>
          <w:rFonts w:hint="eastAsia"/>
        </w:rPr>
        <w:t xml:space="preserve">　</w:t>
      </w:r>
      <w:r w:rsidR="005E009B">
        <w:rPr>
          <w:rFonts w:hint="eastAsia"/>
        </w:rPr>
        <w:t>県が、新たな海外ビジネスに取り組む意欲のある県内企業等に対し、具体的なビジネスプラン作成の支援をする事業である。</w:t>
      </w:r>
    </w:p>
    <w:p w:rsidR="00EC77AA" w:rsidRDefault="005E009B" w:rsidP="00EC77AA">
      <w:pPr>
        <w:ind w:left="210" w:hangingChars="100" w:hanging="210"/>
      </w:pPr>
      <w:r>
        <w:rPr>
          <w:rFonts w:hint="eastAsia"/>
        </w:rPr>
        <w:t xml:space="preserve">　　採用された企業等は、県</w:t>
      </w:r>
      <w:r w:rsidR="00E56CCE">
        <w:rPr>
          <w:rFonts w:hint="eastAsia"/>
        </w:rPr>
        <w:t>が委託した専門家と３回程度打合せを行</w:t>
      </w:r>
      <w:r w:rsidR="009009E3">
        <w:rPr>
          <w:rFonts w:hint="eastAsia"/>
        </w:rPr>
        <w:t>い、アドバイスを受けながら、ビジネスプランを作成</w:t>
      </w:r>
      <w:r w:rsidR="00E56CCE">
        <w:rPr>
          <w:rFonts w:hint="eastAsia"/>
        </w:rPr>
        <w:t>するものとする。</w:t>
      </w:r>
    </w:p>
    <w:p w:rsidR="00E56CCE" w:rsidRDefault="00D223FE" w:rsidP="00651407">
      <w:pPr>
        <w:ind w:left="210" w:hangingChars="100" w:hanging="210"/>
      </w:pPr>
      <w:r>
        <w:rPr>
          <w:rFonts w:hint="eastAsia"/>
        </w:rPr>
        <w:t xml:space="preserve">　　専門家：株式会社グローバルニッチパートナーズ　代表取締役　大堀　宏</w:t>
      </w:r>
      <w:r>
        <w:rPr>
          <w:rFonts w:hint="eastAsia"/>
        </w:rPr>
        <w:t xml:space="preserve"> </w:t>
      </w:r>
      <w:r>
        <w:rPr>
          <w:rFonts w:hint="eastAsia"/>
        </w:rPr>
        <w:t>氏</w:t>
      </w:r>
    </w:p>
    <w:p w:rsidR="0060316B" w:rsidRPr="005E009B" w:rsidRDefault="0060316B" w:rsidP="00067C4C">
      <w:pPr>
        <w:rPr>
          <w:rFonts w:asciiTheme="minorEastAsia" w:hAnsiTheme="minorEastAsia"/>
        </w:rPr>
      </w:pPr>
    </w:p>
    <w:p w:rsidR="0060316B" w:rsidRPr="001873B9" w:rsidRDefault="00794CCC" w:rsidP="007F7B24">
      <w:pPr>
        <w:spacing w:line="259" w:lineRule="auto"/>
        <w:rPr>
          <w:rFonts w:ascii="ＭＳ 明朝" w:eastAsia="ＭＳ 明朝" w:hAnsi="ＭＳ 明朝" w:cs="ＭＳ 明朝"/>
          <w:color w:val="000000"/>
        </w:rPr>
      </w:pPr>
      <w:r>
        <w:rPr>
          <w:rFonts w:ascii="ＭＳ ゴシック" w:eastAsia="ＭＳ ゴシック" w:hAnsi="ＭＳ ゴシック" w:cs="ＭＳ ゴシック" w:hint="eastAsia"/>
          <w:color w:val="000000"/>
        </w:rPr>
        <w:t>３</w:t>
      </w:r>
      <w:r w:rsidR="0060316B" w:rsidRPr="001873B9">
        <w:rPr>
          <w:rFonts w:ascii="ＭＳ ゴシック" w:eastAsia="ＭＳ ゴシック" w:hAnsi="ＭＳ ゴシック" w:cs="ＭＳ ゴシック" w:hint="eastAsia"/>
          <w:color w:val="000000"/>
        </w:rPr>
        <w:t xml:space="preserve">　</w:t>
      </w:r>
      <w:r w:rsidR="0060316B" w:rsidRPr="001873B9">
        <w:rPr>
          <w:rFonts w:ascii="ＭＳ ゴシック" w:eastAsia="ＭＳ ゴシック" w:hAnsi="ＭＳ ゴシック" w:cs="ＭＳ ゴシック"/>
          <w:color w:val="000000"/>
        </w:rPr>
        <w:t xml:space="preserve">応募資格 </w:t>
      </w:r>
    </w:p>
    <w:p w:rsidR="00D15934" w:rsidRDefault="0060316B" w:rsidP="007F7B24">
      <w:pPr>
        <w:widowControl/>
        <w:spacing w:line="270" w:lineRule="auto"/>
        <w:ind w:firstLineChars="200" w:firstLine="420"/>
        <w:jc w:val="left"/>
        <w:rPr>
          <w:rFonts w:ascii="ＭＳ 明朝" w:eastAsia="ＭＳ 明朝" w:hAnsi="ＭＳ 明朝" w:cs="ＭＳ 明朝"/>
          <w:color w:val="000000"/>
        </w:rPr>
      </w:pPr>
      <w:r w:rsidRPr="001873B9">
        <w:rPr>
          <w:rFonts w:ascii="ＭＳ 明朝" w:eastAsia="ＭＳ 明朝" w:hAnsi="ＭＳ 明朝" w:cs="ＭＳ 明朝"/>
          <w:color w:val="000000"/>
        </w:rPr>
        <w:t>応募する時点で、次の要件をすべて満たしていること。</w:t>
      </w:r>
    </w:p>
    <w:p w:rsidR="0060316B" w:rsidRPr="001873B9" w:rsidRDefault="00D15934" w:rsidP="00D15934">
      <w:pPr>
        <w:widowControl/>
        <w:spacing w:line="270" w:lineRule="auto"/>
        <w:jc w:val="left"/>
        <w:rPr>
          <w:rFonts w:ascii="ＭＳ 明朝" w:eastAsia="ＭＳ 明朝" w:hAnsi="ＭＳ 明朝" w:cs="ＭＳ 明朝"/>
          <w:color w:val="000000"/>
        </w:rPr>
      </w:pPr>
      <w:r>
        <w:rPr>
          <w:rFonts w:ascii="ＭＳ 明朝" w:eastAsia="ＭＳ 明朝" w:hAnsi="ＭＳ 明朝" w:cs="ＭＳ 明朝" w:hint="eastAsia"/>
          <w:color w:val="000000"/>
        </w:rPr>
        <w:t>（１）</w:t>
      </w:r>
      <w:r w:rsidR="00E56CCE">
        <w:rPr>
          <w:rFonts w:ascii="ＭＳ 明朝" w:eastAsia="ＭＳ 明朝" w:hAnsi="ＭＳ 明朝" w:cs="ＭＳ 明朝" w:hint="eastAsia"/>
          <w:color w:val="000000"/>
        </w:rPr>
        <w:t>新たに海外ビジネスに取り組む意欲のある県内企業であること。</w:t>
      </w:r>
      <w:r w:rsidR="0060316B" w:rsidRPr="001873B9">
        <w:rPr>
          <w:rFonts w:ascii="ＭＳ 明朝" w:eastAsia="ＭＳ 明朝" w:hAnsi="ＭＳ 明朝" w:cs="ＭＳ 明朝"/>
          <w:color w:val="000000"/>
        </w:rPr>
        <w:t xml:space="preserve"> </w:t>
      </w:r>
    </w:p>
    <w:p w:rsidR="0060316B" w:rsidRDefault="00E56CCE" w:rsidP="00E56CCE">
      <w:pPr>
        <w:widowControl/>
        <w:spacing w:line="271" w:lineRule="auto"/>
        <w:ind w:left="420" w:hangingChars="200" w:hanging="420"/>
        <w:jc w:val="left"/>
        <w:rPr>
          <w:rFonts w:ascii="ＭＳ 明朝" w:eastAsia="ＭＳ 明朝" w:hAnsi="ＭＳ 明朝" w:cs="ＭＳ 明朝"/>
          <w:color w:val="000000"/>
        </w:rPr>
      </w:pPr>
      <w:r>
        <w:rPr>
          <w:rFonts w:ascii="ＭＳ 明朝" w:eastAsia="ＭＳ 明朝" w:hAnsi="ＭＳ 明朝" w:cs="ＭＳ 明朝" w:hint="eastAsia"/>
          <w:color w:val="000000"/>
        </w:rPr>
        <w:t>（２</w:t>
      </w:r>
      <w:r w:rsidR="0060316B" w:rsidRPr="001873B9">
        <w:rPr>
          <w:rFonts w:ascii="ＭＳ 明朝" w:eastAsia="ＭＳ 明朝" w:hAnsi="ＭＳ 明朝" w:cs="ＭＳ 明朝" w:hint="eastAsia"/>
          <w:color w:val="000000"/>
        </w:rPr>
        <w:t>）</w:t>
      </w:r>
      <w:r w:rsidR="0060316B" w:rsidRPr="001873B9">
        <w:rPr>
          <w:rFonts w:ascii="ＭＳ 明朝" w:eastAsia="ＭＳ 明朝" w:hAnsi="ＭＳ 明朝" w:cs="ＭＳ 明朝"/>
          <w:color w:val="000000"/>
        </w:rPr>
        <w:t>県との連絡調整</w:t>
      </w:r>
      <w:r w:rsidR="0060316B" w:rsidRPr="001873B9">
        <w:rPr>
          <w:rFonts w:ascii="ＭＳ 明朝" w:eastAsia="ＭＳ 明朝" w:hAnsi="ＭＳ 明朝" w:cs="ＭＳ 明朝" w:hint="eastAsia"/>
          <w:color w:val="000000"/>
        </w:rPr>
        <w:t>や</w:t>
      </w:r>
      <w:r>
        <w:rPr>
          <w:rFonts w:ascii="ＭＳ 明朝" w:eastAsia="ＭＳ 明朝" w:hAnsi="ＭＳ 明朝" w:cs="ＭＳ 明朝" w:hint="eastAsia"/>
          <w:color w:val="000000"/>
        </w:rPr>
        <w:t>専門家との打合せ、成果発表</w:t>
      </w:r>
      <w:r w:rsidR="00AD472E">
        <w:rPr>
          <w:rFonts w:ascii="ＭＳ 明朝" w:eastAsia="ＭＳ 明朝" w:hAnsi="ＭＳ 明朝" w:cs="ＭＳ 明朝" w:hint="eastAsia"/>
          <w:color w:val="000000"/>
        </w:rPr>
        <w:t>を、</w:t>
      </w:r>
      <w:r w:rsidR="0060316B" w:rsidRPr="001873B9">
        <w:rPr>
          <w:rFonts w:ascii="ＭＳ 明朝" w:eastAsia="ＭＳ 明朝" w:hAnsi="ＭＳ 明朝" w:cs="ＭＳ 明朝"/>
          <w:color w:val="000000"/>
        </w:rPr>
        <w:t>日本語により行うことができること。</w:t>
      </w:r>
    </w:p>
    <w:p w:rsidR="008B6E0B" w:rsidRPr="001873B9" w:rsidRDefault="008B6E0B" w:rsidP="00E56CCE">
      <w:pPr>
        <w:widowControl/>
        <w:spacing w:line="271" w:lineRule="auto"/>
        <w:ind w:left="420" w:hangingChars="200" w:hanging="420"/>
        <w:jc w:val="left"/>
        <w:rPr>
          <w:rFonts w:ascii="ＭＳ 明朝" w:eastAsia="ＭＳ 明朝" w:hAnsi="ＭＳ 明朝" w:cs="ＭＳ 明朝"/>
          <w:color w:val="000000"/>
        </w:rPr>
      </w:pPr>
      <w:r>
        <w:rPr>
          <w:rFonts w:ascii="ＭＳ 明朝" w:eastAsia="ＭＳ 明朝" w:hAnsi="ＭＳ 明朝" w:cs="ＭＳ 明朝" w:hint="eastAsia"/>
          <w:color w:val="000000"/>
        </w:rPr>
        <w:t>（３）オンラインによる打合せを行う環境が整っていること。</w:t>
      </w:r>
    </w:p>
    <w:p w:rsidR="0060316B" w:rsidRPr="001873B9" w:rsidRDefault="008B6E0B" w:rsidP="007F7B24">
      <w:pPr>
        <w:widowControl/>
        <w:spacing w:line="271" w:lineRule="auto"/>
        <w:ind w:left="420" w:hangingChars="200" w:hanging="420"/>
        <w:jc w:val="left"/>
        <w:rPr>
          <w:rFonts w:ascii="ＭＳ 明朝" w:eastAsia="ＭＳ 明朝" w:hAnsi="ＭＳ 明朝" w:cs="ＭＳ 明朝"/>
          <w:color w:val="000000"/>
        </w:rPr>
      </w:pPr>
      <w:r>
        <w:rPr>
          <w:rFonts w:ascii="ＭＳ 明朝" w:eastAsia="ＭＳ 明朝" w:hAnsi="ＭＳ 明朝" w:cs="ＭＳ 明朝" w:hint="eastAsia"/>
          <w:color w:val="000000"/>
        </w:rPr>
        <w:t>（４</w:t>
      </w:r>
      <w:r w:rsidR="0060316B" w:rsidRPr="001873B9">
        <w:rPr>
          <w:rFonts w:ascii="ＭＳ 明朝" w:eastAsia="ＭＳ 明朝" w:hAnsi="ＭＳ 明朝" w:cs="ＭＳ 明朝" w:hint="eastAsia"/>
          <w:color w:val="000000"/>
        </w:rPr>
        <w:t>）</w:t>
      </w:r>
      <w:r w:rsidR="0060316B" w:rsidRPr="001873B9">
        <w:rPr>
          <w:rFonts w:ascii="ＭＳ 明朝" w:eastAsia="ＭＳ 明朝" w:hAnsi="ＭＳ 明朝" w:cs="ＭＳ 明朝"/>
          <w:color w:val="000000"/>
        </w:rPr>
        <w:t>地方自治法施行令（昭和２２年政令第１６号）第１６７条の４の規定により、本県における一般競争入札に参加できない者でないこと。</w:t>
      </w:r>
    </w:p>
    <w:p w:rsidR="0060316B" w:rsidRPr="001873B9" w:rsidRDefault="008B6E0B" w:rsidP="007F7B24">
      <w:pPr>
        <w:widowControl/>
        <w:spacing w:line="271" w:lineRule="auto"/>
        <w:jc w:val="left"/>
        <w:rPr>
          <w:rFonts w:ascii="ＭＳ 明朝" w:eastAsia="ＭＳ 明朝" w:hAnsi="ＭＳ 明朝" w:cs="ＭＳ 明朝"/>
          <w:color w:val="000000"/>
        </w:rPr>
      </w:pPr>
      <w:r>
        <w:rPr>
          <w:rFonts w:ascii="ＭＳ 明朝" w:eastAsia="ＭＳ 明朝" w:hAnsi="ＭＳ 明朝" w:cs="ＭＳ 明朝" w:hint="eastAsia"/>
          <w:color w:val="000000"/>
        </w:rPr>
        <w:t>（５</w:t>
      </w:r>
      <w:r w:rsidR="0060316B" w:rsidRPr="001873B9">
        <w:rPr>
          <w:rFonts w:ascii="ＭＳ 明朝" w:eastAsia="ＭＳ 明朝" w:hAnsi="ＭＳ 明朝" w:cs="ＭＳ 明朝" w:hint="eastAsia"/>
          <w:color w:val="000000"/>
        </w:rPr>
        <w:t>）</w:t>
      </w:r>
      <w:r w:rsidR="0060316B" w:rsidRPr="001873B9">
        <w:rPr>
          <w:rFonts w:ascii="ＭＳ 明朝" w:eastAsia="ＭＳ 明朝" w:hAnsi="ＭＳ 明朝" w:cs="ＭＳ 明朝"/>
          <w:color w:val="000000"/>
        </w:rPr>
        <w:t>青森県発注の契約に係る指名停止処分を受けていない者であること。</w:t>
      </w:r>
    </w:p>
    <w:p w:rsidR="0060316B" w:rsidRPr="001873B9" w:rsidRDefault="008B6E0B" w:rsidP="007F7B24">
      <w:pPr>
        <w:widowControl/>
        <w:spacing w:line="271" w:lineRule="auto"/>
        <w:jc w:val="left"/>
        <w:rPr>
          <w:rFonts w:ascii="ＭＳ 明朝" w:eastAsia="ＭＳ 明朝" w:hAnsi="ＭＳ 明朝" w:cs="ＭＳ 明朝"/>
          <w:color w:val="000000"/>
        </w:rPr>
      </w:pPr>
      <w:r>
        <w:rPr>
          <w:rFonts w:ascii="ＭＳ 明朝" w:eastAsia="ＭＳ 明朝" w:hAnsi="ＭＳ 明朝" w:cs="ＭＳ 明朝" w:hint="eastAsia"/>
          <w:color w:val="000000"/>
        </w:rPr>
        <w:t>（６</w:t>
      </w:r>
      <w:r w:rsidR="0060316B" w:rsidRPr="001873B9">
        <w:rPr>
          <w:rFonts w:ascii="ＭＳ 明朝" w:eastAsia="ＭＳ 明朝" w:hAnsi="ＭＳ 明朝" w:cs="ＭＳ 明朝" w:hint="eastAsia"/>
          <w:color w:val="000000"/>
        </w:rPr>
        <w:t>）</w:t>
      </w:r>
      <w:r w:rsidR="0060316B" w:rsidRPr="001873B9">
        <w:rPr>
          <w:rFonts w:ascii="ＭＳ 明朝" w:eastAsia="ＭＳ 明朝" w:hAnsi="ＭＳ 明朝" w:cs="ＭＳ 明朝"/>
          <w:color w:val="000000"/>
        </w:rPr>
        <w:t>法人税、消費税及び地方消費税の滞納がないこと。</w:t>
      </w:r>
    </w:p>
    <w:p w:rsidR="0060316B" w:rsidRPr="001873B9" w:rsidRDefault="0060316B" w:rsidP="007F7B24">
      <w:pPr>
        <w:widowControl/>
        <w:spacing w:line="271" w:lineRule="auto"/>
        <w:jc w:val="left"/>
        <w:rPr>
          <w:rFonts w:ascii="ＭＳ 明朝" w:eastAsia="ＭＳ 明朝" w:hAnsi="ＭＳ 明朝" w:cs="ＭＳ 明朝"/>
          <w:color w:val="000000"/>
        </w:rPr>
      </w:pPr>
      <w:r w:rsidRPr="001873B9">
        <w:rPr>
          <w:rFonts w:ascii="ＭＳ 明朝" w:eastAsia="ＭＳ 明朝" w:hAnsi="ＭＳ 明朝" w:cs="ＭＳ 明朝" w:hint="eastAsia"/>
          <w:color w:val="000000"/>
        </w:rPr>
        <w:t>（</w:t>
      </w:r>
      <w:r w:rsidR="008B6E0B">
        <w:rPr>
          <w:rFonts w:ascii="ＭＳ 明朝" w:eastAsia="ＭＳ 明朝" w:hAnsi="ＭＳ 明朝" w:cs="ＭＳ 明朝" w:hint="eastAsia"/>
          <w:color w:val="000000"/>
        </w:rPr>
        <w:t>７</w:t>
      </w:r>
      <w:r w:rsidRPr="001873B9">
        <w:rPr>
          <w:rFonts w:ascii="ＭＳ 明朝" w:eastAsia="ＭＳ 明朝" w:hAnsi="ＭＳ 明朝" w:cs="ＭＳ 明朝" w:hint="eastAsia"/>
          <w:color w:val="000000"/>
        </w:rPr>
        <w:t>）</w:t>
      </w:r>
      <w:r w:rsidRPr="001873B9">
        <w:rPr>
          <w:rFonts w:ascii="ＭＳ 明朝" w:eastAsia="ＭＳ 明朝" w:hAnsi="ＭＳ 明朝" w:cs="ＭＳ 明朝"/>
          <w:color w:val="000000"/>
        </w:rPr>
        <w:t>会社更生法又は民事再生法等による手続きを行っている者でないこと。</w:t>
      </w:r>
    </w:p>
    <w:p w:rsidR="0060316B" w:rsidRPr="001873B9" w:rsidRDefault="008B6E0B" w:rsidP="007F7B24">
      <w:pPr>
        <w:widowControl/>
        <w:spacing w:line="271" w:lineRule="auto"/>
        <w:ind w:left="420" w:hangingChars="200" w:hanging="420"/>
        <w:jc w:val="left"/>
        <w:rPr>
          <w:rFonts w:ascii="ＭＳ 明朝" w:eastAsia="ＭＳ 明朝" w:hAnsi="ＭＳ 明朝" w:cs="ＭＳ 明朝"/>
          <w:color w:val="000000"/>
        </w:rPr>
      </w:pPr>
      <w:r>
        <w:rPr>
          <w:rFonts w:ascii="ＭＳ 明朝" w:eastAsia="ＭＳ 明朝" w:hAnsi="ＭＳ 明朝" w:cs="ＭＳ 明朝" w:hint="eastAsia"/>
          <w:color w:val="000000"/>
        </w:rPr>
        <w:t>（８</w:t>
      </w:r>
      <w:r w:rsidR="0060316B" w:rsidRPr="001873B9">
        <w:rPr>
          <w:rFonts w:ascii="ＭＳ 明朝" w:eastAsia="ＭＳ 明朝" w:hAnsi="ＭＳ 明朝" w:cs="ＭＳ 明朝" w:hint="eastAsia"/>
          <w:color w:val="000000"/>
        </w:rPr>
        <w:t>）</w:t>
      </w:r>
      <w:r w:rsidR="0060316B" w:rsidRPr="001873B9">
        <w:rPr>
          <w:rFonts w:ascii="ＭＳ 明朝" w:eastAsia="ＭＳ 明朝" w:hAnsi="ＭＳ 明朝" w:cs="ＭＳ 明朝"/>
          <w:color w:val="000000"/>
        </w:rPr>
        <w:t xml:space="preserve">宗教活動若しくは政治活動を主たる目的とする団体や個人、暴力団若しくは暴力団員の統制の下にある団体や個人でないこと。 </w:t>
      </w:r>
    </w:p>
    <w:p w:rsidR="0060316B" w:rsidRPr="008B6E0B" w:rsidRDefault="0060316B" w:rsidP="0060316B">
      <w:pPr>
        <w:widowControl/>
        <w:spacing w:line="259" w:lineRule="auto"/>
        <w:ind w:left="8" w:hangingChars="4" w:hanging="8"/>
        <w:jc w:val="left"/>
        <w:rPr>
          <w:rFonts w:ascii="ＭＳ 明朝" w:eastAsia="ＭＳ 明朝" w:hAnsi="ＭＳ 明朝" w:cs="ＭＳ 明朝"/>
          <w:color w:val="000000"/>
        </w:rPr>
      </w:pPr>
    </w:p>
    <w:p w:rsidR="0060316B" w:rsidRPr="001873B9" w:rsidRDefault="00794CCC" w:rsidP="007F7B24">
      <w:pPr>
        <w:widowControl/>
        <w:spacing w:line="259" w:lineRule="auto"/>
        <w:jc w:val="left"/>
        <w:rPr>
          <w:rFonts w:ascii="ＭＳ 明朝" w:eastAsia="ＭＳ 明朝" w:hAnsi="ＭＳ 明朝" w:cs="ＭＳ 明朝"/>
          <w:color w:val="000000"/>
        </w:rPr>
      </w:pPr>
      <w:r>
        <w:rPr>
          <w:rFonts w:ascii="ＭＳ ゴシック" w:eastAsia="ＭＳ ゴシック" w:hAnsi="ＭＳ ゴシック" w:cs="ＭＳ ゴシック" w:hint="eastAsia"/>
          <w:color w:val="000000"/>
        </w:rPr>
        <w:t>４</w:t>
      </w:r>
      <w:r w:rsidR="0060316B" w:rsidRPr="001873B9">
        <w:rPr>
          <w:rFonts w:ascii="ＭＳ ゴシック" w:eastAsia="ＭＳ ゴシック" w:hAnsi="ＭＳ ゴシック" w:cs="ＭＳ ゴシック" w:hint="eastAsia"/>
          <w:color w:val="000000"/>
        </w:rPr>
        <w:t xml:space="preserve">　</w:t>
      </w:r>
      <w:r w:rsidR="0060316B" w:rsidRPr="001873B9">
        <w:rPr>
          <w:rFonts w:ascii="ＭＳ ゴシック" w:eastAsia="ＭＳ ゴシック" w:hAnsi="ＭＳ ゴシック" w:cs="ＭＳ ゴシック"/>
          <w:color w:val="000000"/>
        </w:rPr>
        <w:t xml:space="preserve">募集期間及び応募方法 </w:t>
      </w:r>
    </w:p>
    <w:p w:rsidR="0060316B" w:rsidRPr="001873B9" w:rsidRDefault="0060316B" w:rsidP="007F7B24">
      <w:pPr>
        <w:widowControl/>
        <w:spacing w:line="270" w:lineRule="auto"/>
        <w:jc w:val="left"/>
        <w:rPr>
          <w:rFonts w:ascii="ＭＳ 明朝" w:eastAsia="ＭＳ 明朝" w:hAnsi="ＭＳ 明朝" w:cs="ＭＳ 明朝"/>
          <w:color w:val="000000"/>
        </w:rPr>
      </w:pPr>
      <w:r w:rsidRPr="001873B9">
        <w:rPr>
          <w:rFonts w:ascii="ＭＳ 明朝" w:eastAsia="ＭＳ 明朝" w:hAnsi="ＭＳ 明朝" w:cs="ＭＳ 明朝" w:hint="eastAsia"/>
          <w:color w:val="000000"/>
        </w:rPr>
        <w:t>（１）</w:t>
      </w:r>
      <w:r w:rsidRPr="001873B9">
        <w:rPr>
          <w:rFonts w:ascii="ＭＳ 明朝" w:eastAsia="ＭＳ 明朝" w:hAnsi="ＭＳ 明朝" w:cs="ＭＳ 明朝"/>
          <w:color w:val="000000"/>
        </w:rPr>
        <w:t xml:space="preserve">募集期間 </w:t>
      </w:r>
    </w:p>
    <w:p w:rsidR="0060316B" w:rsidRDefault="00134060" w:rsidP="007F7B24">
      <w:pPr>
        <w:widowControl/>
        <w:spacing w:line="270" w:lineRule="auto"/>
        <w:ind w:firstLineChars="200" w:firstLine="420"/>
        <w:jc w:val="left"/>
        <w:rPr>
          <w:rFonts w:ascii="ＭＳ 明朝" w:eastAsia="ＭＳ 明朝" w:hAnsi="ＭＳ 明朝" w:cs="ＭＳ 明朝"/>
          <w:color w:val="000000"/>
        </w:rPr>
      </w:pPr>
      <w:r>
        <w:rPr>
          <w:rFonts w:ascii="ＭＳ 明朝" w:eastAsia="ＭＳ 明朝" w:hAnsi="ＭＳ 明朝" w:cs="ＭＳ 明朝" w:hint="eastAsia"/>
          <w:color w:val="000000"/>
        </w:rPr>
        <w:t>令和５</w:t>
      </w:r>
      <w:r w:rsidR="003209F8">
        <w:rPr>
          <w:rFonts w:ascii="ＭＳ 明朝" w:eastAsia="ＭＳ 明朝" w:hAnsi="ＭＳ 明朝" w:cs="ＭＳ 明朝" w:hint="eastAsia"/>
          <w:color w:val="000000"/>
        </w:rPr>
        <w:t>年</w:t>
      </w:r>
      <w:r>
        <w:rPr>
          <w:rFonts w:ascii="ＭＳ 明朝" w:eastAsia="ＭＳ 明朝" w:hAnsi="ＭＳ 明朝" w:cs="ＭＳ 明朝" w:hint="eastAsia"/>
          <w:color w:val="000000"/>
        </w:rPr>
        <w:t>１０</w:t>
      </w:r>
      <w:r w:rsidR="00B316BF">
        <w:rPr>
          <w:rFonts w:ascii="ＭＳ 明朝" w:eastAsia="ＭＳ 明朝" w:hAnsi="ＭＳ 明朝" w:cs="ＭＳ 明朝" w:hint="eastAsia"/>
          <w:color w:val="000000"/>
        </w:rPr>
        <w:t>月</w:t>
      </w:r>
      <w:r w:rsidR="00F517EB">
        <w:rPr>
          <w:rFonts w:ascii="ＭＳ 明朝" w:eastAsia="ＭＳ 明朝" w:hAnsi="ＭＳ 明朝" w:cs="ＭＳ 明朝" w:hint="eastAsia"/>
          <w:color w:val="000000"/>
        </w:rPr>
        <w:t>４</w:t>
      </w:r>
      <w:r w:rsidR="00CD6E12">
        <w:rPr>
          <w:rFonts w:ascii="ＭＳ 明朝" w:eastAsia="ＭＳ 明朝" w:hAnsi="ＭＳ 明朝" w:cs="ＭＳ 明朝" w:hint="eastAsia"/>
          <w:color w:val="000000"/>
        </w:rPr>
        <w:t>日（</w:t>
      </w:r>
      <w:r w:rsidR="00F517EB">
        <w:rPr>
          <w:rFonts w:ascii="ＭＳ 明朝" w:eastAsia="ＭＳ 明朝" w:hAnsi="ＭＳ 明朝" w:cs="ＭＳ 明朝" w:hint="eastAsia"/>
          <w:color w:val="000000"/>
        </w:rPr>
        <w:t>水）</w:t>
      </w:r>
      <w:r w:rsidR="0082426D" w:rsidRPr="001873B9">
        <w:rPr>
          <w:rFonts w:ascii="ＭＳ 明朝" w:eastAsia="ＭＳ 明朝" w:hAnsi="ＭＳ 明朝" w:cs="ＭＳ 明朝"/>
          <w:color w:val="000000"/>
        </w:rPr>
        <w:t>から</w:t>
      </w:r>
      <w:r>
        <w:rPr>
          <w:rFonts w:ascii="ＭＳ 明朝" w:eastAsia="ＭＳ 明朝" w:hAnsi="ＭＳ 明朝" w:cs="ＭＳ 明朝" w:hint="eastAsia"/>
          <w:color w:val="000000"/>
        </w:rPr>
        <w:t>令和５</w:t>
      </w:r>
      <w:r w:rsidR="0082426D" w:rsidRPr="001873B9">
        <w:rPr>
          <w:rFonts w:ascii="ＭＳ 明朝" w:eastAsia="ＭＳ 明朝" w:hAnsi="ＭＳ 明朝" w:cs="ＭＳ 明朝"/>
          <w:color w:val="000000"/>
        </w:rPr>
        <w:t>年</w:t>
      </w:r>
      <w:r>
        <w:rPr>
          <w:rFonts w:ascii="ＭＳ 明朝" w:eastAsia="ＭＳ 明朝" w:hAnsi="ＭＳ 明朝" w:cs="ＭＳ 明朝" w:hint="eastAsia"/>
          <w:color w:val="000000"/>
        </w:rPr>
        <w:t>１０</w:t>
      </w:r>
      <w:r w:rsidR="0060316B" w:rsidRPr="001873B9">
        <w:rPr>
          <w:rFonts w:ascii="ＭＳ 明朝" w:eastAsia="ＭＳ 明朝" w:hAnsi="ＭＳ 明朝" w:cs="ＭＳ 明朝"/>
          <w:color w:val="000000"/>
        </w:rPr>
        <w:t>月</w:t>
      </w:r>
      <w:r w:rsidR="00261B16">
        <w:rPr>
          <w:rFonts w:ascii="ＭＳ 明朝" w:eastAsia="ＭＳ 明朝" w:hAnsi="ＭＳ 明朝" w:cs="ＭＳ 明朝" w:hint="eastAsia"/>
          <w:color w:val="000000"/>
        </w:rPr>
        <w:t>２</w:t>
      </w:r>
      <w:r w:rsidR="000F50B3">
        <w:rPr>
          <w:rFonts w:ascii="ＭＳ 明朝" w:eastAsia="ＭＳ 明朝" w:hAnsi="ＭＳ 明朝" w:cs="ＭＳ 明朝" w:hint="eastAsia"/>
          <w:color w:val="000000"/>
        </w:rPr>
        <w:t>７</w:t>
      </w:r>
      <w:r w:rsidR="0082426D" w:rsidRPr="001873B9">
        <w:rPr>
          <w:rFonts w:ascii="ＭＳ 明朝" w:eastAsia="ＭＳ 明朝" w:hAnsi="ＭＳ 明朝" w:cs="ＭＳ 明朝"/>
          <w:color w:val="000000"/>
        </w:rPr>
        <w:t>日（</w:t>
      </w:r>
      <w:r w:rsidR="00261B16">
        <w:rPr>
          <w:rFonts w:ascii="ＭＳ 明朝" w:eastAsia="ＭＳ 明朝" w:hAnsi="ＭＳ 明朝" w:cs="ＭＳ 明朝" w:hint="eastAsia"/>
          <w:color w:val="000000"/>
        </w:rPr>
        <w:t>金</w:t>
      </w:r>
      <w:r w:rsidR="00D506A5" w:rsidRPr="001873B9">
        <w:rPr>
          <w:rFonts w:ascii="ＭＳ 明朝" w:eastAsia="ＭＳ 明朝" w:hAnsi="ＭＳ 明朝" w:cs="ＭＳ 明朝" w:hint="eastAsia"/>
          <w:color w:val="000000"/>
        </w:rPr>
        <w:t>）17</w:t>
      </w:r>
      <w:r w:rsidR="0060316B" w:rsidRPr="001873B9">
        <w:rPr>
          <w:rFonts w:ascii="ＭＳ 明朝" w:eastAsia="ＭＳ 明朝" w:hAnsi="ＭＳ 明朝" w:cs="ＭＳ 明朝"/>
          <w:color w:val="000000"/>
        </w:rPr>
        <w:t>時まで</w:t>
      </w:r>
      <w:r w:rsidR="006242C7" w:rsidRPr="001873B9">
        <w:rPr>
          <w:rFonts w:ascii="ＭＳ 明朝" w:eastAsia="ＭＳ 明朝" w:hAnsi="ＭＳ 明朝" w:cs="ＭＳ 明朝" w:hint="eastAsia"/>
          <w:color w:val="000000"/>
        </w:rPr>
        <w:t>（必着）</w:t>
      </w:r>
    </w:p>
    <w:p w:rsidR="00794CCC" w:rsidRPr="001873B9" w:rsidRDefault="00794CCC" w:rsidP="007F7B24">
      <w:pPr>
        <w:widowControl/>
        <w:spacing w:line="270" w:lineRule="auto"/>
        <w:ind w:firstLineChars="200" w:firstLine="420"/>
        <w:jc w:val="left"/>
        <w:rPr>
          <w:rFonts w:ascii="ＭＳ 明朝" w:eastAsia="ＭＳ 明朝" w:hAnsi="ＭＳ 明朝" w:cs="ＭＳ 明朝"/>
          <w:color w:val="000000"/>
        </w:rPr>
      </w:pPr>
    </w:p>
    <w:p w:rsidR="0060316B" w:rsidRPr="001873B9" w:rsidRDefault="0060316B" w:rsidP="007F7B24">
      <w:pPr>
        <w:widowControl/>
        <w:spacing w:line="270" w:lineRule="auto"/>
        <w:jc w:val="left"/>
        <w:rPr>
          <w:rFonts w:ascii="ＭＳ 明朝" w:eastAsia="ＭＳ 明朝" w:hAnsi="ＭＳ 明朝" w:cs="ＭＳ 明朝"/>
          <w:color w:val="000000"/>
        </w:rPr>
      </w:pPr>
      <w:r w:rsidRPr="001873B9">
        <w:rPr>
          <w:rFonts w:ascii="ＭＳ 明朝" w:eastAsia="ＭＳ 明朝" w:hAnsi="ＭＳ 明朝" w:cs="ＭＳ 明朝" w:hint="eastAsia"/>
          <w:color w:val="000000"/>
        </w:rPr>
        <w:lastRenderedPageBreak/>
        <w:t>（２）</w:t>
      </w:r>
      <w:r w:rsidR="00E56CCE">
        <w:rPr>
          <w:rFonts w:ascii="ＭＳ 明朝" w:eastAsia="ＭＳ 明朝" w:hAnsi="ＭＳ 明朝" w:cs="ＭＳ 明朝" w:hint="eastAsia"/>
          <w:color w:val="000000"/>
        </w:rPr>
        <w:t>応募</w:t>
      </w:r>
      <w:r w:rsidRPr="001873B9">
        <w:rPr>
          <w:rFonts w:ascii="ＭＳ 明朝" w:eastAsia="ＭＳ 明朝" w:hAnsi="ＭＳ 明朝" w:cs="ＭＳ 明朝"/>
          <w:color w:val="000000"/>
        </w:rPr>
        <w:t>方法</w:t>
      </w:r>
    </w:p>
    <w:p w:rsidR="0060316B" w:rsidRPr="001873B9" w:rsidRDefault="00E56CCE" w:rsidP="00E56CCE">
      <w:pPr>
        <w:widowControl/>
        <w:spacing w:line="271" w:lineRule="auto"/>
        <w:ind w:leftChars="100" w:left="210" w:firstLineChars="100" w:firstLine="210"/>
        <w:jc w:val="left"/>
        <w:rPr>
          <w:rFonts w:ascii="ＭＳ 明朝" w:eastAsia="ＭＳ 明朝" w:hAnsi="ＭＳ 明朝" w:cs="ＭＳ 明朝"/>
          <w:color w:val="000000"/>
        </w:rPr>
      </w:pPr>
      <w:r>
        <w:rPr>
          <w:rFonts w:ascii="ＭＳ 明朝" w:eastAsia="ＭＳ 明朝" w:hAnsi="ＭＳ 明朝" w:cs="ＭＳ 明朝" w:hint="eastAsia"/>
          <w:color w:val="000000"/>
        </w:rPr>
        <w:t>参加申込書を、電子メール・</w:t>
      </w:r>
      <w:r>
        <w:rPr>
          <w:rFonts w:ascii="Segoe UI Symbol" w:eastAsia="ＭＳ 明朝" w:hAnsi="Segoe UI Symbol" w:cs="Segoe UI Symbol" w:hint="eastAsia"/>
          <w:color w:val="000000"/>
        </w:rPr>
        <w:t>FAX</w:t>
      </w:r>
      <w:r>
        <w:rPr>
          <w:rFonts w:ascii="Segoe UI Symbol" w:eastAsia="ＭＳ 明朝" w:hAnsi="Segoe UI Symbol" w:cs="Segoe UI Symbol" w:hint="eastAsia"/>
          <w:color w:val="000000"/>
        </w:rPr>
        <w:t>・郵送のいずれかにより提出</w:t>
      </w:r>
      <w:r w:rsidR="0060316B" w:rsidRPr="001873B9">
        <w:rPr>
          <w:rFonts w:ascii="ＭＳ 明朝" w:eastAsia="ＭＳ 明朝" w:hAnsi="ＭＳ 明朝" w:cs="ＭＳ 明朝"/>
          <w:color w:val="000000"/>
        </w:rPr>
        <w:t xml:space="preserve">すること。 </w:t>
      </w:r>
    </w:p>
    <w:p w:rsidR="0060316B" w:rsidRPr="001873B9" w:rsidRDefault="0060316B" w:rsidP="0060316B">
      <w:pPr>
        <w:widowControl/>
        <w:spacing w:line="270" w:lineRule="auto"/>
        <w:jc w:val="left"/>
        <w:rPr>
          <w:rFonts w:ascii="ＭＳ 明朝" w:eastAsia="ＭＳ 明朝" w:hAnsi="ＭＳ 明朝" w:cs="ＭＳ 明朝"/>
          <w:color w:val="000000"/>
        </w:rPr>
      </w:pPr>
    </w:p>
    <w:p w:rsidR="0060316B" w:rsidRPr="001873B9" w:rsidRDefault="00794CCC" w:rsidP="007F7B24">
      <w:pPr>
        <w:widowControl/>
        <w:spacing w:line="270" w:lineRule="auto"/>
        <w:jc w:val="left"/>
        <w:rPr>
          <w:rFonts w:ascii="ＭＳ 明朝" w:eastAsia="ＭＳ 明朝" w:hAnsi="ＭＳ 明朝" w:cs="ＭＳ 明朝"/>
          <w:color w:val="000000"/>
        </w:rPr>
      </w:pPr>
      <w:r>
        <w:rPr>
          <w:rFonts w:ascii="ＭＳ ゴシック" w:eastAsia="ＭＳ ゴシック" w:hAnsi="ＭＳ ゴシック" w:cs="ＭＳ ゴシック" w:hint="eastAsia"/>
          <w:color w:val="000000"/>
        </w:rPr>
        <w:t>５</w:t>
      </w:r>
      <w:r w:rsidR="0060316B" w:rsidRPr="001873B9">
        <w:rPr>
          <w:rFonts w:ascii="ＭＳ ゴシック" w:eastAsia="ＭＳ ゴシック" w:hAnsi="ＭＳ ゴシック" w:cs="ＭＳ ゴシック" w:hint="eastAsia"/>
          <w:color w:val="000000"/>
        </w:rPr>
        <w:t xml:space="preserve">　</w:t>
      </w:r>
      <w:r w:rsidR="0060316B" w:rsidRPr="001873B9">
        <w:rPr>
          <w:rFonts w:ascii="ＭＳ ゴシック" w:eastAsia="ＭＳ ゴシック" w:hAnsi="ＭＳ ゴシック" w:cs="ＭＳ ゴシック"/>
          <w:color w:val="000000"/>
        </w:rPr>
        <w:t xml:space="preserve">審査方法及び選考基準 </w:t>
      </w:r>
    </w:p>
    <w:p w:rsidR="0060316B" w:rsidRPr="001873B9" w:rsidRDefault="0060316B" w:rsidP="007F7B24">
      <w:pPr>
        <w:widowControl/>
        <w:spacing w:line="270" w:lineRule="auto"/>
        <w:jc w:val="left"/>
        <w:rPr>
          <w:rFonts w:asciiTheme="minorEastAsia" w:hAnsiTheme="minorEastAsia" w:cs="ＭＳ 明朝"/>
          <w:color w:val="000000"/>
        </w:rPr>
      </w:pPr>
      <w:r w:rsidRPr="001873B9">
        <w:rPr>
          <w:rFonts w:asciiTheme="minorEastAsia" w:hAnsiTheme="minorEastAsia" w:cs="ＭＳ 明朝" w:hint="eastAsia"/>
          <w:color w:val="000000"/>
        </w:rPr>
        <w:t>（１）</w:t>
      </w:r>
      <w:r w:rsidRPr="001873B9">
        <w:rPr>
          <w:rFonts w:asciiTheme="minorEastAsia" w:hAnsiTheme="minorEastAsia" w:cs="ＭＳ 明朝"/>
          <w:color w:val="000000"/>
        </w:rPr>
        <w:t xml:space="preserve">審査方法 </w:t>
      </w:r>
    </w:p>
    <w:p w:rsidR="0060316B" w:rsidRPr="001873B9" w:rsidRDefault="0060316B" w:rsidP="0060316B">
      <w:pPr>
        <w:widowControl/>
        <w:spacing w:line="270" w:lineRule="auto"/>
        <w:ind w:leftChars="-197" w:left="-413" w:hanging="1"/>
        <w:jc w:val="left"/>
        <w:rPr>
          <w:rFonts w:asciiTheme="minorEastAsia" w:hAnsiTheme="minorEastAsia" w:cs="ＭＳ 明朝"/>
          <w:color w:val="000000"/>
        </w:rPr>
      </w:pPr>
      <w:r w:rsidRPr="001873B9">
        <w:rPr>
          <w:rFonts w:asciiTheme="minorEastAsia" w:hAnsiTheme="minorEastAsia" w:cs="ＭＳ 明朝"/>
          <w:color w:val="000000"/>
        </w:rPr>
        <w:t xml:space="preserve">   </w:t>
      </w:r>
      <w:r w:rsidRPr="001873B9">
        <w:rPr>
          <w:rFonts w:asciiTheme="minorEastAsia" w:hAnsiTheme="minorEastAsia" w:cs="ＭＳ 明朝" w:hint="eastAsia"/>
          <w:color w:val="000000"/>
        </w:rPr>
        <w:t xml:space="preserve">　　</w:t>
      </w:r>
      <w:r w:rsidR="00613BE4">
        <w:rPr>
          <w:rFonts w:asciiTheme="minorEastAsia" w:hAnsiTheme="minorEastAsia" w:cs="ＭＳ 明朝" w:hint="eastAsia"/>
          <w:color w:val="000000"/>
        </w:rPr>
        <w:t xml:space="preserve">　</w:t>
      </w:r>
      <w:r w:rsidRPr="001873B9">
        <w:rPr>
          <w:rFonts w:asciiTheme="minorEastAsia" w:hAnsiTheme="minorEastAsia" w:cs="ＭＳ 明朝"/>
          <w:color w:val="000000"/>
        </w:rPr>
        <w:t>書類</w:t>
      </w:r>
      <w:r w:rsidR="003209F8">
        <w:rPr>
          <w:rFonts w:asciiTheme="minorEastAsia" w:hAnsiTheme="minorEastAsia" w:cs="ＭＳ 明朝" w:hint="eastAsia"/>
          <w:color w:val="000000"/>
        </w:rPr>
        <w:t>審査</w:t>
      </w:r>
      <w:r w:rsidRPr="001873B9">
        <w:rPr>
          <w:rFonts w:asciiTheme="minorEastAsia" w:hAnsiTheme="minorEastAsia" w:cs="ＭＳ 明朝"/>
          <w:color w:val="000000"/>
        </w:rPr>
        <w:t>により</w:t>
      </w:r>
      <w:r w:rsidR="00E56CCE">
        <w:rPr>
          <w:rFonts w:asciiTheme="minorEastAsia" w:hAnsiTheme="minorEastAsia" w:cs="ＭＳ 明朝" w:hint="eastAsia"/>
          <w:color w:val="000000"/>
        </w:rPr>
        <w:t>、参加者</w:t>
      </w:r>
      <w:r w:rsidR="00794CCC">
        <w:rPr>
          <w:rFonts w:asciiTheme="minorEastAsia" w:hAnsiTheme="minorEastAsia" w:cs="ＭＳ 明朝" w:hint="eastAsia"/>
          <w:color w:val="000000"/>
        </w:rPr>
        <w:t>を２</w:t>
      </w:r>
      <w:r w:rsidRPr="001873B9">
        <w:rPr>
          <w:rFonts w:asciiTheme="minorEastAsia" w:hAnsiTheme="minorEastAsia" w:cs="ＭＳ 明朝" w:hint="eastAsia"/>
          <w:color w:val="000000"/>
        </w:rPr>
        <w:t>者選定</w:t>
      </w:r>
      <w:r w:rsidRPr="001873B9">
        <w:rPr>
          <w:rFonts w:asciiTheme="minorEastAsia" w:hAnsiTheme="minorEastAsia" w:cs="ＭＳ 明朝"/>
          <w:color w:val="000000"/>
        </w:rPr>
        <w:t xml:space="preserve">する。 </w:t>
      </w:r>
    </w:p>
    <w:p w:rsidR="0060316B" w:rsidRDefault="0060316B" w:rsidP="007F7B24">
      <w:pPr>
        <w:widowControl/>
        <w:spacing w:line="270" w:lineRule="auto"/>
        <w:jc w:val="left"/>
        <w:rPr>
          <w:rFonts w:asciiTheme="minorEastAsia" w:hAnsiTheme="minorEastAsia" w:cs="ＭＳ 明朝"/>
          <w:color w:val="000000"/>
        </w:rPr>
      </w:pPr>
      <w:r w:rsidRPr="001873B9">
        <w:rPr>
          <w:rFonts w:asciiTheme="minorEastAsia" w:hAnsiTheme="minorEastAsia" w:cs="ＭＳ 明朝" w:hint="eastAsia"/>
          <w:color w:val="000000"/>
        </w:rPr>
        <w:t>（２）審査</w:t>
      </w:r>
      <w:r w:rsidRPr="001873B9">
        <w:rPr>
          <w:rFonts w:asciiTheme="minorEastAsia" w:hAnsiTheme="minorEastAsia" w:cs="ＭＳ 明朝"/>
          <w:color w:val="000000"/>
        </w:rPr>
        <w:t xml:space="preserve">基準 </w:t>
      </w:r>
    </w:p>
    <w:p w:rsidR="00E56CCE" w:rsidRDefault="00E56CCE" w:rsidP="007F7B24">
      <w:pPr>
        <w:widowControl/>
        <w:spacing w:line="270" w:lineRule="auto"/>
        <w:jc w:val="left"/>
        <w:rPr>
          <w:rFonts w:asciiTheme="minorEastAsia" w:hAnsiTheme="minorEastAsia" w:cs="ＭＳ 明朝"/>
          <w:color w:val="000000"/>
        </w:rPr>
      </w:pPr>
      <w:r>
        <w:rPr>
          <w:rFonts w:asciiTheme="minorEastAsia" w:hAnsiTheme="minorEastAsia" w:cs="ＭＳ 明朝" w:hint="eastAsia"/>
          <w:color w:val="000000"/>
        </w:rPr>
        <w:t xml:space="preserve">　　①</w:t>
      </w:r>
      <w:r w:rsidR="00EC77AA">
        <w:rPr>
          <w:rFonts w:asciiTheme="minorEastAsia" w:hAnsiTheme="minorEastAsia" w:cs="ＭＳ 明朝" w:hint="eastAsia"/>
          <w:color w:val="000000"/>
        </w:rPr>
        <w:t>意欲</w:t>
      </w:r>
    </w:p>
    <w:p w:rsidR="00EC77AA" w:rsidRDefault="00134060" w:rsidP="00EC77AA">
      <w:pPr>
        <w:widowControl/>
        <w:spacing w:line="270" w:lineRule="auto"/>
        <w:ind w:left="630" w:hangingChars="300" w:hanging="630"/>
        <w:jc w:val="left"/>
        <w:rPr>
          <w:rFonts w:asciiTheme="minorEastAsia" w:hAnsiTheme="minorEastAsia" w:cs="ＭＳ 明朝"/>
          <w:color w:val="000000"/>
        </w:rPr>
      </w:pPr>
      <w:r>
        <w:rPr>
          <w:rFonts w:asciiTheme="minorEastAsia" w:hAnsiTheme="minorEastAsia" w:cs="ＭＳ 明朝" w:hint="eastAsia"/>
          <w:color w:val="000000"/>
        </w:rPr>
        <w:t xml:space="preserve">　　　</w:t>
      </w:r>
      <w:r w:rsidR="00EC77AA">
        <w:rPr>
          <w:rFonts w:asciiTheme="minorEastAsia" w:hAnsiTheme="minorEastAsia" w:cs="ＭＳ 明朝" w:hint="eastAsia"/>
          <w:color w:val="000000"/>
        </w:rPr>
        <w:t>海外ビジネス展開に対する意欲が高いと認められるか。</w:t>
      </w:r>
    </w:p>
    <w:p w:rsidR="00EC77AA" w:rsidRDefault="00EC77AA" w:rsidP="00EC77AA">
      <w:pPr>
        <w:widowControl/>
        <w:spacing w:line="270" w:lineRule="auto"/>
        <w:ind w:left="630" w:hangingChars="300" w:hanging="630"/>
        <w:jc w:val="left"/>
        <w:rPr>
          <w:rFonts w:asciiTheme="minorEastAsia" w:hAnsiTheme="minorEastAsia" w:cs="ＭＳ 明朝"/>
          <w:color w:val="000000"/>
        </w:rPr>
      </w:pPr>
      <w:r>
        <w:rPr>
          <w:rFonts w:asciiTheme="minorEastAsia" w:hAnsiTheme="minorEastAsia" w:cs="ＭＳ 明朝" w:hint="eastAsia"/>
          <w:color w:val="000000"/>
        </w:rPr>
        <w:t xml:space="preserve">　　②実行性</w:t>
      </w:r>
    </w:p>
    <w:p w:rsidR="00EC77AA" w:rsidRDefault="00EC77AA" w:rsidP="00EC77AA">
      <w:pPr>
        <w:widowControl/>
        <w:spacing w:line="270" w:lineRule="auto"/>
        <w:ind w:left="630" w:hangingChars="300" w:hanging="630"/>
        <w:jc w:val="left"/>
        <w:rPr>
          <w:rFonts w:asciiTheme="minorEastAsia" w:hAnsiTheme="minorEastAsia" w:cs="ＭＳ 明朝"/>
          <w:color w:val="000000"/>
        </w:rPr>
      </w:pPr>
      <w:r>
        <w:rPr>
          <w:rFonts w:asciiTheme="minorEastAsia" w:hAnsiTheme="minorEastAsia" w:cs="ＭＳ 明朝" w:hint="eastAsia"/>
          <w:color w:val="000000"/>
        </w:rPr>
        <w:t xml:space="preserve">　　　</w:t>
      </w:r>
      <w:r w:rsidR="00814BEF">
        <w:rPr>
          <w:rFonts w:asciiTheme="minorEastAsia" w:hAnsiTheme="minorEastAsia" w:cs="ＭＳ 明朝" w:hint="eastAsia"/>
          <w:color w:val="000000"/>
        </w:rPr>
        <w:t>ビジネスプラン作成に係る人員や</w:t>
      </w:r>
      <w:r w:rsidR="008B6E0B">
        <w:rPr>
          <w:rFonts w:asciiTheme="minorEastAsia" w:hAnsiTheme="minorEastAsia" w:cs="ＭＳ 明朝" w:hint="eastAsia"/>
          <w:color w:val="000000"/>
        </w:rPr>
        <w:t>オンライン打合せ等をする</w:t>
      </w:r>
      <w:r w:rsidR="00814BEF">
        <w:rPr>
          <w:rFonts w:asciiTheme="minorEastAsia" w:hAnsiTheme="minorEastAsia" w:cs="ＭＳ 明朝" w:hint="eastAsia"/>
          <w:color w:val="000000"/>
        </w:rPr>
        <w:t>環境が整っており、</w:t>
      </w:r>
      <w:r>
        <w:rPr>
          <w:rFonts w:asciiTheme="minorEastAsia" w:hAnsiTheme="minorEastAsia" w:cs="ＭＳ 明朝" w:hint="eastAsia"/>
          <w:color w:val="000000"/>
        </w:rPr>
        <w:t>ビジネスプラン作成を遂行することができると認められるか。</w:t>
      </w:r>
    </w:p>
    <w:p w:rsidR="00343AEA" w:rsidRPr="00343AEA" w:rsidRDefault="00343AEA" w:rsidP="00343AEA">
      <w:pPr>
        <w:ind w:left="840" w:hangingChars="400" w:hanging="840"/>
        <w:rPr>
          <w:rFonts w:asciiTheme="minorEastAsia" w:hAnsiTheme="minorEastAsia"/>
        </w:rPr>
      </w:pPr>
      <w:r>
        <w:rPr>
          <w:rFonts w:asciiTheme="minorEastAsia" w:hAnsiTheme="minorEastAsia" w:hint="eastAsia"/>
        </w:rPr>
        <w:t xml:space="preserve">　　　海外でのビジネス展開の実現の可能性が高いと認められるか。</w:t>
      </w:r>
    </w:p>
    <w:p w:rsidR="00EC77AA" w:rsidRDefault="00EC77AA" w:rsidP="007F7B24">
      <w:pPr>
        <w:widowControl/>
        <w:spacing w:line="270" w:lineRule="auto"/>
        <w:jc w:val="left"/>
        <w:rPr>
          <w:rFonts w:asciiTheme="minorEastAsia" w:hAnsiTheme="minorEastAsia" w:cs="ＭＳ 明朝"/>
          <w:color w:val="000000"/>
        </w:rPr>
      </w:pPr>
      <w:r>
        <w:rPr>
          <w:rFonts w:asciiTheme="minorEastAsia" w:hAnsiTheme="minorEastAsia" w:cs="ＭＳ 明朝" w:hint="eastAsia"/>
          <w:color w:val="000000"/>
        </w:rPr>
        <w:t xml:space="preserve">　　③普遍性</w:t>
      </w:r>
    </w:p>
    <w:p w:rsidR="0082426D" w:rsidRPr="00AD472E" w:rsidRDefault="00EC77AA" w:rsidP="00814BEF">
      <w:pPr>
        <w:widowControl/>
        <w:spacing w:line="270" w:lineRule="auto"/>
        <w:ind w:left="630" w:hangingChars="300" w:hanging="630"/>
        <w:jc w:val="left"/>
        <w:rPr>
          <w:rFonts w:asciiTheme="minorEastAsia" w:hAnsiTheme="minorEastAsia" w:cs="ＭＳ 明朝"/>
          <w:color w:val="000000"/>
        </w:rPr>
      </w:pPr>
      <w:r>
        <w:rPr>
          <w:rFonts w:asciiTheme="minorEastAsia" w:hAnsiTheme="minorEastAsia" w:cs="ＭＳ 明朝" w:hint="eastAsia"/>
          <w:color w:val="000000"/>
        </w:rPr>
        <w:t xml:space="preserve">　　　事業内容や希望するビジネス展開から、モデルプランに適した普遍性のあるビジネスプランが作成される可能性が高いと認められるか。</w:t>
      </w:r>
    </w:p>
    <w:p w:rsidR="0060316B" w:rsidRPr="001873B9" w:rsidRDefault="0060316B" w:rsidP="0060316B">
      <w:pPr>
        <w:widowControl/>
        <w:spacing w:line="270" w:lineRule="auto"/>
        <w:jc w:val="left"/>
        <w:rPr>
          <w:rFonts w:asciiTheme="minorEastAsia" w:hAnsiTheme="minorEastAsia" w:cs="ＭＳ 明朝"/>
          <w:color w:val="000000"/>
        </w:rPr>
      </w:pPr>
    </w:p>
    <w:p w:rsidR="0060316B" w:rsidRPr="001873B9" w:rsidRDefault="00794CCC" w:rsidP="00A25FEA">
      <w:pPr>
        <w:widowControl/>
        <w:spacing w:line="259" w:lineRule="auto"/>
        <w:jc w:val="left"/>
        <w:rPr>
          <w:rFonts w:asciiTheme="minorEastAsia" w:hAnsiTheme="minorEastAsia" w:cs="ＭＳ 明朝"/>
          <w:color w:val="000000"/>
        </w:rPr>
      </w:pPr>
      <w:r>
        <w:rPr>
          <w:rFonts w:asciiTheme="majorEastAsia" w:eastAsiaTheme="majorEastAsia" w:hAnsiTheme="majorEastAsia" w:cs="ＭＳ ゴシック" w:hint="eastAsia"/>
          <w:color w:val="000000"/>
        </w:rPr>
        <w:t>６</w:t>
      </w:r>
      <w:r w:rsidR="00613BE4">
        <w:rPr>
          <w:rFonts w:asciiTheme="majorEastAsia" w:eastAsiaTheme="majorEastAsia" w:hAnsiTheme="majorEastAsia" w:cs="ＭＳ ゴシック" w:hint="eastAsia"/>
          <w:color w:val="000000"/>
        </w:rPr>
        <w:t xml:space="preserve">　</w:t>
      </w:r>
      <w:r w:rsidR="0060316B" w:rsidRPr="001873B9">
        <w:rPr>
          <w:rFonts w:asciiTheme="majorEastAsia" w:eastAsiaTheme="majorEastAsia" w:hAnsiTheme="majorEastAsia" w:cs="ＭＳ ゴシック"/>
          <w:color w:val="000000"/>
        </w:rPr>
        <w:t xml:space="preserve">選考結果の通知 </w:t>
      </w:r>
    </w:p>
    <w:p w:rsidR="0060316B" w:rsidRDefault="0060316B" w:rsidP="00814BEF">
      <w:pPr>
        <w:widowControl/>
        <w:spacing w:line="270" w:lineRule="auto"/>
        <w:ind w:firstLineChars="300" w:firstLine="630"/>
        <w:jc w:val="left"/>
        <w:rPr>
          <w:rFonts w:asciiTheme="minorEastAsia" w:hAnsiTheme="minorEastAsia" w:cs="ＭＳ 明朝"/>
          <w:color w:val="000000"/>
        </w:rPr>
      </w:pPr>
      <w:r w:rsidRPr="001873B9">
        <w:rPr>
          <w:rFonts w:asciiTheme="minorEastAsia" w:hAnsiTheme="minorEastAsia" w:cs="ＭＳ 明朝"/>
          <w:color w:val="000000"/>
        </w:rPr>
        <w:t xml:space="preserve">選考結果は、採否を問わず、提案者全員に対して文書により通知する。 </w:t>
      </w:r>
    </w:p>
    <w:p w:rsidR="003209F8" w:rsidRPr="001873B9" w:rsidRDefault="003209F8" w:rsidP="00814BEF">
      <w:pPr>
        <w:widowControl/>
        <w:spacing w:line="270" w:lineRule="auto"/>
        <w:ind w:firstLineChars="300" w:firstLine="630"/>
        <w:jc w:val="left"/>
        <w:rPr>
          <w:rFonts w:asciiTheme="minorEastAsia" w:hAnsiTheme="minorEastAsia" w:cs="ＭＳ 明朝"/>
          <w:color w:val="000000"/>
        </w:rPr>
      </w:pPr>
      <w:r>
        <w:rPr>
          <w:rFonts w:asciiTheme="minorEastAsia" w:hAnsiTheme="minorEastAsia" w:cs="ＭＳ 明朝" w:hint="eastAsia"/>
          <w:color w:val="000000"/>
        </w:rPr>
        <w:t>なお、選考結果についての異議申し立ては受け付けない。</w:t>
      </w:r>
    </w:p>
    <w:p w:rsidR="00740EFF" w:rsidRPr="001873B9" w:rsidRDefault="00740EFF" w:rsidP="0060316B">
      <w:pPr>
        <w:widowControl/>
        <w:spacing w:line="259" w:lineRule="auto"/>
        <w:jc w:val="left"/>
        <w:rPr>
          <w:rFonts w:ascii="ＭＳ 明朝" w:eastAsia="ＭＳ 明朝" w:hAnsi="ＭＳ 明朝" w:cs="ＭＳ 明朝"/>
          <w:color w:val="000000"/>
        </w:rPr>
      </w:pPr>
    </w:p>
    <w:p w:rsidR="0060316B" w:rsidRPr="001873B9" w:rsidRDefault="00794CCC" w:rsidP="0060316B">
      <w:pPr>
        <w:widowControl/>
        <w:spacing w:line="259" w:lineRule="auto"/>
        <w:jc w:val="left"/>
        <w:rPr>
          <w:rFonts w:ascii="ＭＳ 明朝" w:eastAsia="ＭＳ 明朝" w:hAnsi="ＭＳ 明朝" w:cs="ＭＳ 明朝"/>
          <w:color w:val="000000"/>
        </w:rPr>
      </w:pPr>
      <w:r>
        <w:rPr>
          <w:rFonts w:ascii="ＭＳ ゴシック" w:eastAsia="ＭＳ ゴシック" w:hAnsi="ＭＳ ゴシック" w:cs="ＭＳ ゴシック" w:hint="eastAsia"/>
          <w:color w:val="000000"/>
        </w:rPr>
        <w:t>７</w:t>
      </w:r>
      <w:r w:rsidR="0060316B" w:rsidRPr="001873B9">
        <w:rPr>
          <w:rFonts w:ascii="ＭＳ ゴシック" w:eastAsia="ＭＳ ゴシック" w:hAnsi="ＭＳ ゴシック" w:cs="ＭＳ ゴシック" w:hint="eastAsia"/>
          <w:color w:val="000000"/>
        </w:rPr>
        <w:t xml:space="preserve">　</w:t>
      </w:r>
      <w:r w:rsidR="0060316B" w:rsidRPr="001873B9">
        <w:rPr>
          <w:rFonts w:ascii="ＭＳ ゴシック" w:eastAsia="ＭＳ ゴシック" w:hAnsi="ＭＳ ゴシック" w:cs="ＭＳ ゴシック"/>
          <w:color w:val="000000"/>
        </w:rPr>
        <w:t xml:space="preserve">企画提案公募に関する質問 </w:t>
      </w:r>
    </w:p>
    <w:p w:rsidR="0060316B" w:rsidRPr="001873B9" w:rsidRDefault="0060316B" w:rsidP="0027497E">
      <w:pPr>
        <w:widowControl/>
        <w:spacing w:line="259" w:lineRule="auto"/>
        <w:ind w:left="-212" w:firstLineChars="194" w:firstLine="407"/>
        <w:jc w:val="left"/>
        <w:rPr>
          <w:rFonts w:ascii="ＭＳ 明朝" w:eastAsia="ＭＳ 明朝" w:hAnsi="ＭＳ 明朝" w:cs="ＭＳ 明朝"/>
          <w:color w:val="000000"/>
        </w:rPr>
      </w:pPr>
      <w:r w:rsidRPr="001873B9">
        <w:rPr>
          <w:rFonts w:ascii="ＭＳ 明朝" w:eastAsia="ＭＳ 明朝" w:hAnsi="ＭＳ 明朝" w:cs="ＭＳ 明朝" w:hint="eastAsia"/>
          <w:color w:val="000000"/>
        </w:rPr>
        <w:t>（１）</w:t>
      </w:r>
      <w:r w:rsidRPr="001873B9">
        <w:rPr>
          <w:rFonts w:ascii="ＭＳ 明朝" w:eastAsia="ＭＳ 明朝" w:hAnsi="ＭＳ 明朝" w:cs="ＭＳ 明朝"/>
          <w:color w:val="000000"/>
        </w:rPr>
        <w:t xml:space="preserve">質問受付期間 </w:t>
      </w:r>
    </w:p>
    <w:p w:rsidR="0060316B" w:rsidRPr="001873B9" w:rsidRDefault="00134060" w:rsidP="00D004AC">
      <w:pPr>
        <w:widowControl/>
        <w:spacing w:line="270" w:lineRule="auto"/>
        <w:ind w:firstLineChars="400" w:firstLine="840"/>
        <w:jc w:val="left"/>
        <w:rPr>
          <w:rFonts w:ascii="ＭＳ 明朝" w:eastAsia="ＭＳ 明朝" w:hAnsi="ＭＳ 明朝" w:cs="ＭＳ 明朝"/>
          <w:color w:val="000000"/>
        </w:rPr>
      </w:pPr>
      <w:r>
        <w:rPr>
          <w:rFonts w:ascii="ＭＳ 明朝" w:eastAsia="ＭＳ 明朝" w:hAnsi="ＭＳ 明朝" w:cs="ＭＳ 明朝" w:hint="eastAsia"/>
          <w:color w:val="000000"/>
        </w:rPr>
        <w:t>令和５</w:t>
      </w:r>
      <w:r w:rsidR="00672E4A">
        <w:rPr>
          <w:rFonts w:ascii="ＭＳ 明朝" w:eastAsia="ＭＳ 明朝" w:hAnsi="ＭＳ 明朝" w:cs="ＭＳ 明朝" w:hint="eastAsia"/>
          <w:color w:val="000000"/>
        </w:rPr>
        <w:t>年</w:t>
      </w:r>
      <w:r>
        <w:rPr>
          <w:rFonts w:ascii="ＭＳ 明朝" w:eastAsia="ＭＳ 明朝" w:hAnsi="ＭＳ 明朝" w:cs="ＭＳ 明朝" w:hint="eastAsia"/>
          <w:color w:val="000000"/>
        </w:rPr>
        <w:t>１０</w:t>
      </w:r>
      <w:r w:rsidR="00CD6E12">
        <w:rPr>
          <w:rFonts w:ascii="ＭＳ 明朝" w:eastAsia="ＭＳ 明朝" w:hAnsi="ＭＳ 明朝" w:cs="ＭＳ 明朝" w:hint="eastAsia"/>
          <w:color w:val="000000"/>
        </w:rPr>
        <w:t>月</w:t>
      </w:r>
      <w:r w:rsidR="00F517EB">
        <w:rPr>
          <w:rFonts w:ascii="ＭＳ 明朝" w:eastAsia="ＭＳ 明朝" w:hAnsi="ＭＳ 明朝" w:cs="ＭＳ 明朝" w:hint="eastAsia"/>
          <w:color w:val="000000"/>
        </w:rPr>
        <w:t>４</w:t>
      </w:r>
      <w:r w:rsidR="00CD6E12">
        <w:rPr>
          <w:rFonts w:ascii="ＭＳ 明朝" w:eastAsia="ＭＳ 明朝" w:hAnsi="ＭＳ 明朝" w:cs="ＭＳ 明朝" w:hint="eastAsia"/>
          <w:color w:val="000000"/>
        </w:rPr>
        <w:t>日（</w:t>
      </w:r>
      <w:r w:rsidR="00F517EB">
        <w:rPr>
          <w:rFonts w:ascii="ＭＳ 明朝" w:eastAsia="ＭＳ 明朝" w:hAnsi="ＭＳ 明朝" w:cs="ＭＳ 明朝" w:hint="eastAsia"/>
          <w:color w:val="000000"/>
        </w:rPr>
        <w:t>水</w:t>
      </w:r>
      <w:bookmarkStart w:id="0" w:name="_GoBack"/>
      <w:bookmarkEnd w:id="0"/>
      <w:r w:rsidR="00672E4A">
        <w:rPr>
          <w:rFonts w:ascii="ＭＳ 明朝" w:eastAsia="ＭＳ 明朝" w:hAnsi="ＭＳ 明朝" w:cs="ＭＳ 明朝" w:hint="eastAsia"/>
          <w:color w:val="000000"/>
        </w:rPr>
        <w:t>）</w:t>
      </w:r>
      <w:r w:rsidR="00917F79" w:rsidRPr="001873B9">
        <w:rPr>
          <w:rFonts w:ascii="ＭＳ 明朝" w:eastAsia="ＭＳ 明朝" w:hAnsi="ＭＳ 明朝" w:cs="ＭＳ 明朝"/>
          <w:color w:val="000000"/>
        </w:rPr>
        <w:t>から</w:t>
      </w:r>
      <w:r w:rsidR="009009E3">
        <w:rPr>
          <w:rFonts w:ascii="ＭＳ 明朝" w:eastAsia="ＭＳ 明朝" w:hAnsi="ＭＳ 明朝" w:cs="ＭＳ 明朝" w:hint="eastAsia"/>
          <w:color w:val="000000"/>
        </w:rPr>
        <w:t>令和</w:t>
      </w:r>
      <w:r>
        <w:rPr>
          <w:rFonts w:ascii="ＭＳ 明朝" w:eastAsia="ＭＳ 明朝" w:hAnsi="ＭＳ 明朝" w:cs="ＭＳ 明朝" w:hint="eastAsia"/>
          <w:color w:val="000000"/>
        </w:rPr>
        <w:t>５</w:t>
      </w:r>
      <w:r w:rsidR="00917F79" w:rsidRPr="001873B9">
        <w:rPr>
          <w:rFonts w:ascii="ＭＳ 明朝" w:eastAsia="ＭＳ 明朝" w:hAnsi="ＭＳ 明朝" w:cs="ＭＳ 明朝"/>
          <w:color w:val="000000"/>
        </w:rPr>
        <w:t>年</w:t>
      </w:r>
      <w:r>
        <w:rPr>
          <w:rFonts w:ascii="ＭＳ 明朝" w:eastAsia="ＭＳ 明朝" w:hAnsi="ＭＳ 明朝" w:cs="ＭＳ 明朝" w:hint="eastAsia"/>
          <w:color w:val="000000"/>
        </w:rPr>
        <w:t>１０</w:t>
      </w:r>
      <w:r w:rsidR="0060316B" w:rsidRPr="001873B9">
        <w:rPr>
          <w:rFonts w:ascii="ＭＳ 明朝" w:eastAsia="ＭＳ 明朝" w:hAnsi="ＭＳ 明朝" w:cs="ＭＳ 明朝"/>
          <w:color w:val="000000"/>
        </w:rPr>
        <w:t>月</w:t>
      </w:r>
      <w:r>
        <w:rPr>
          <w:rFonts w:ascii="ＭＳ 明朝" w:eastAsia="ＭＳ 明朝" w:hAnsi="ＭＳ 明朝" w:cs="ＭＳ 明朝" w:hint="eastAsia"/>
          <w:color w:val="000000"/>
        </w:rPr>
        <w:t>１８</w:t>
      </w:r>
      <w:r w:rsidR="00917F79" w:rsidRPr="001873B9">
        <w:rPr>
          <w:rFonts w:ascii="ＭＳ 明朝" w:eastAsia="ＭＳ 明朝" w:hAnsi="ＭＳ 明朝" w:cs="ＭＳ 明朝"/>
          <w:color w:val="000000"/>
        </w:rPr>
        <w:t>日（</w:t>
      </w:r>
      <w:r>
        <w:rPr>
          <w:rFonts w:ascii="ＭＳ 明朝" w:eastAsia="ＭＳ 明朝" w:hAnsi="ＭＳ 明朝" w:cs="ＭＳ 明朝" w:hint="eastAsia"/>
          <w:color w:val="000000"/>
        </w:rPr>
        <w:t>水</w:t>
      </w:r>
      <w:r w:rsidR="0060316B" w:rsidRPr="001873B9">
        <w:rPr>
          <w:rFonts w:ascii="ＭＳ 明朝" w:eastAsia="ＭＳ 明朝" w:hAnsi="ＭＳ 明朝" w:cs="ＭＳ 明朝"/>
          <w:color w:val="000000"/>
        </w:rPr>
        <w:t>）</w:t>
      </w:r>
      <w:r w:rsidR="006242C7" w:rsidRPr="001873B9">
        <w:rPr>
          <w:rFonts w:ascii="ＭＳ 明朝" w:eastAsia="ＭＳ 明朝" w:hAnsi="ＭＳ 明朝" w:cs="ＭＳ 明朝" w:hint="eastAsia"/>
          <w:color w:val="000000"/>
        </w:rPr>
        <w:t>17</w:t>
      </w:r>
      <w:r w:rsidR="0060316B" w:rsidRPr="001873B9">
        <w:rPr>
          <w:rFonts w:ascii="ＭＳ 明朝" w:eastAsia="ＭＳ 明朝" w:hAnsi="ＭＳ 明朝" w:cs="ＭＳ 明朝"/>
          <w:color w:val="000000"/>
        </w:rPr>
        <w:t>時</w:t>
      </w:r>
      <w:r w:rsidR="006242C7" w:rsidRPr="001873B9">
        <w:rPr>
          <w:rFonts w:ascii="ＭＳ 明朝" w:eastAsia="ＭＳ 明朝" w:hAnsi="ＭＳ 明朝" w:cs="ＭＳ 明朝" w:hint="eastAsia"/>
          <w:color w:val="000000"/>
        </w:rPr>
        <w:t>（必着）</w:t>
      </w:r>
    </w:p>
    <w:p w:rsidR="0060316B" w:rsidRPr="001873B9" w:rsidRDefault="0060316B" w:rsidP="0027497E">
      <w:pPr>
        <w:widowControl/>
        <w:spacing w:line="270" w:lineRule="auto"/>
        <w:ind w:firstLineChars="100" w:firstLine="210"/>
        <w:jc w:val="left"/>
        <w:rPr>
          <w:rFonts w:ascii="ＭＳ 明朝" w:eastAsia="ＭＳ 明朝" w:hAnsi="ＭＳ 明朝" w:cs="ＭＳ 明朝"/>
          <w:color w:val="000000"/>
        </w:rPr>
      </w:pPr>
      <w:r w:rsidRPr="001873B9">
        <w:rPr>
          <w:rFonts w:ascii="ＭＳ 明朝" w:eastAsia="ＭＳ 明朝" w:hAnsi="ＭＳ 明朝" w:cs="ＭＳ 明朝" w:hint="eastAsia"/>
          <w:color w:val="000000"/>
        </w:rPr>
        <w:t>（２）</w:t>
      </w:r>
      <w:r w:rsidRPr="001873B9">
        <w:rPr>
          <w:rFonts w:ascii="ＭＳ 明朝" w:eastAsia="ＭＳ 明朝" w:hAnsi="ＭＳ 明朝" w:cs="ＭＳ 明朝"/>
          <w:color w:val="000000"/>
        </w:rPr>
        <w:t>質問方法</w:t>
      </w:r>
    </w:p>
    <w:p w:rsidR="0060316B" w:rsidRPr="001873B9" w:rsidRDefault="00B316BF" w:rsidP="00D004AC">
      <w:pPr>
        <w:widowControl/>
        <w:spacing w:line="270" w:lineRule="auto"/>
        <w:ind w:leftChars="300" w:left="630" w:firstLineChars="100" w:firstLine="210"/>
        <w:jc w:val="left"/>
        <w:rPr>
          <w:rFonts w:ascii="ＭＳ 明朝" w:eastAsia="ＭＳ 明朝" w:hAnsi="ＭＳ 明朝" w:cs="ＭＳ 明朝"/>
          <w:color w:val="000000"/>
        </w:rPr>
      </w:pPr>
      <w:r>
        <w:rPr>
          <w:rFonts w:ascii="ＭＳ 明朝" w:eastAsia="ＭＳ 明朝" w:hAnsi="ＭＳ 明朝" w:cs="ＭＳ 明朝"/>
          <w:color w:val="000000"/>
        </w:rPr>
        <w:t>質問書（様式</w:t>
      </w:r>
      <w:r>
        <w:rPr>
          <w:rFonts w:ascii="ＭＳ 明朝" w:eastAsia="ＭＳ 明朝" w:hAnsi="ＭＳ 明朝" w:cs="ＭＳ 明朝" w:hint="eastAsia"/>
          <w:color w:val="000000"/>
        </w:rPr>
        <w:t>１</w:t>
      </w:r>
      <w:r w:rsidR="0027497E">
        <w:rPr>
          <w:rFonts w:ascii="ＭＳ 明朝" w:eastAsia="ＭＳ 明朝" w:hAnsi="ＭＳ 明朝" w:cs="ＭＳ 明朝"/>
          <w:color w:val="000000"/>
        </w:rPr>
        <w:t>）により、質問の趣旨を明確にした</w:t>
      </w:r>
      <w:r w:rsidR="0027497E">
        <w:rPr>
          <w:rFonts w:ascii="ＭＳ 明朝" w:eastAsia="ＭＳ 明朝" w:hAnsi="ＭＳ 明朝" w:cs="ＭＳ 明朝" w:hint="eastAsia"/>
          <w:color w:val="000000"/>
        </w:rPr>
        <w:t>上</w:t>
      </w:r>
      <w:r w:rsidR="0060316B" w:rsidRPr="001873B9">
        <w:rPr>
          <w:rFonts w:ascii="ＭＳ 明朝" w:eastAsia="ＭＳ 明朝" w:hAnsi="ＭＳ 明朝" w:cs="ＭＳ 明朝"/>
          <w:color w:val="000000"/>
        </w:rPr>
        <w:t>で、下記「</w:t>
      </w:r>
      <w:r w:rsidR="00F719F1">
        <w:rPr>
          <w:rFonts w:ascii="ＭＳ 明朝" w:eastAsia="ＭＳ 明朝" w:hAnsi="ＭＳ 明朝" w:cs="ＭＳ 明朝" w:hint="eastAsia"/>
          <w:color w:val="000000"/>
        </w:rPr>
        <w:t>８</w:t>
      </w:r>
      <w:r w:rsidR="0060316B" w:rsidRPr="001873B9">
        <w:rPr>
          <w:rFonts w:ascii="ＭＳ 明朝" w:eastAsia="ＭＳ 明朝" w:hAnsi="ＭＳ 明朝" w:cs="ＭＳ 明朝" w:hint="eastAsia"/>
          <w:color w:val="000000"/>
        </w:rPr>
        <w:t xml:space="preserve">　</w:t>
      </w:r>
      <w:r w:rsidR="0060316B" w:rsidRPr="001873B9">
        <w:rPr>
          <w:rFonts w:ascii="ＭＳ 明朝" w:eastAsia="ＭＳ 明朝" w:hAnsi="ＭＳ 明朝" w:cs="ＭＳ 明朝"/>
          <w:color w:val="000000"/>
        </w:rPr>
        <w:t>問い合わせ先・応募窓口」あてに</w:t>
      </w:r>
      <w:r w:rsidR="0060316B" w:rsidRPr="001873B9">
        <w:rPr>
          <w:rFonts w:ascii="ＭＳ 明朝" w:eastAsia="ＭＳ 明朝" w:hAnsi="ＭＳ 明朝" w:cs="ＭＳ 明朝" w:hint="eastAsia"/>
          <w:color w:val="000000"/>
        </w:rPr>
        <w:t>ＦＡＸ</w:t>
      </w:r>
      <w:r w:rsidR="0060316B" w:rsidRPr="001873B9">
        <w:rPr>
          <w:rFonts w:ascii="ＭＳ 明朝" w:eastAsia="ＭＳ 明朝" w:hAnsi="ＭＳ 明朝" w:cs="ＭＳ 明朝"/>
          <w:color w:val="000000"/>
        </w:rPr>
        <w:t xml:space="preserve">または電子メールにより問い合わせることとし、電話による質問は受け付けない。 </w:t>
      </w:r>
    </w:p>
    <w:p w:rsidR="00794CCC" w:rsidRDefault="0060316B" w:rsidP="00794CCC">
      <w:pPr>
        <w:widowControl/>
        <w:spacing w:line="270" w:lineRule="auto"/>
        <w:ind w:firstLineChars="100" w:firstLine="210"/>
        <w:jc w:val="left"/>
        <w:rPr>
          <w:rFonts w:ascii="ＭＳ 明朝" w:eastAsia="ＭＳ 明朝" w:hAnsi="ＭＳ 明朝" w:cs="ＭＳ 明朝"/>
          <w:color w:val="000000"/>
        </w:rPr>
      </w:pPr>
      <w:r w:rsidRPr="001873B9">
        <w:rPr>
          <w:rFonts w:ascii="ＭＳ 明朝" w:eastAsia="ＭＳ 明朝" w:hAnsi="ＭＳ 明朝" w:cs="ＭＳ 明朝" w:hint="eastAsia"/>
          <w:color w:val="000000"/>
        </w:rPr>
        <w:t>（３）</w:t>
      </w:r>
      <w:r w:rsidRPr="001873B9">
        <w:rPr>
          <w:rFonts w:ascii="ＭＳ 明朝" w:eastAsia="ＭＳ 明朝" w:hAnsi="ＭＳ 明朝" w:cs="ＭＳ 明朝"/>
          <w:color w:val="000000"/>
        </w:rPr>
        <w:t xml:space="preserve">回答方法 </w:t>
      </w:r>
    </w:p>
    <w:p w:rsidR="00794CCC" w:rsidRDefault="0060316B" w:rsidP="00794CCC">
      <w:pPr>
        <w:widowControl/>
        <w:spacing w:line="270" w:lineRule="auto"/>
        <w:ind w:leftChars="200" w:left="420" w:firstLineChars="100" w:firstLine="210"/>
        <w:jc w:val="left"/>
        <w:rPr>
          <w:rFonts w:ascii="ＭＳ 明朝" w:eastAsia="ＭＳ 明朝" w:hAnsi="ＭＳ 明朝" w:cs="ＭＳ 明朝"/>
          <w:color w:val="000000"/>
        </w:rPr>
      </w:pPr>
      <w:r w:rsidRPr="001873B9">
        <w:rPr>
          <w:rFonts w:ascii="ＭＳ 明朝" w:eastAsia="ＭＳ 明朝" w:hAnsi="ＭＳ 明朝" w:cs="ＭＳ 明朝"/>
          <w:color w:val="000000"/>
        </w:rPr>
        <w:t>質</w:t>
      </w:r>
      <w:r w:rsidRPr="00CD6E12">
        <w:rPr>
          <w:rFonts w:ascii="ＭＳ 明朝" w:eastAsia="ＭＳ 明朝" w:hAnsi="ＭＳ 明朝" w:cs="ＭＳ 明朝"/>
          <w:color w:val="000000"/>
          <w:spacing w:val="-6"/>
        </w:rPr>
        <w:t>問に対する回答は、質問書を提出した者あてに</w:t>
      </w:r>
      <w:r w:rsidRPr="00CD6E12">
        <w:rPr>
          <w:rFonts w:ascii="ＭＳ 明朝" w:eastAsia="ＭＳ 明朝" w:hAnsi="ＭＳ 明朝" w:cs="ＭＳ 明朝" w:hint="eastAsia"/>
          <w:color w:val="000000"/>
          <w:spacing w:val="-6"/>
        </w:rPr>
        <w:t>ＦＡＸ</w:t>
      </w:r>
      <w:r w:rsidRPr="00CD6E12">
        <w:rPr>
          <w:rFonts w:ascii="ＭＳ 明朝" w:eastAsia="ＭＳ 明朝" w:hAnsi="ＭＳ 明朝" w:cs="ＭＳ 明朝"/>
          <w:color w:val="000000"/>
          <w:spacing w:val="-6"/>
        </w:rPr>
        <w:t>又は電子メールで回答する</w:t>
      </w:r>
      <w:r w:rsidRPr="001873B9">
        <w:rPr>
          <w:rFonts w:ascii="ＭＳ 明朝" w:eastAsia="ＭＳ 明朝" w:hAnsi="ＭＳ 明朝" w:cs="ＭＳ 明朝"/>
          <w:color w:val="000000"/>
        </w:rPr>
        <w:t>。</w:t>
      </w:r>
    </w:p>
    <w:p w:rsidR="0064231D" w:rsidRPr="00794CCC" w:rsidRDefault="0064231D" w:rsidP="00794CCC">
      <w:pPr>
        <w:widowControl/>
        <w:spacing w:line="270" w:lineRule="auto"/>
        <w:ind w:firstLineChars="200" w:firstLine="420"/>
        <w:jc w:val="left"/>
        <w:rPr>
          <w:rFonts w:ascii="ＭＳ 明朝" w:eastAsia="ＭＳ 明朝" w:hAnsi="ＭＳ 明朝" w:cs="ＭＳ 明朝"/>
          <w:color w:val="000000"/>
          <w:spacing w:val="-4"/>
        </w:rPr>
      </w:pPr>
      <w:r>
        <w:rPr>
          <w:rFonts w:ascii="ＭＳ 明朝" w:eastAsia="ＭＳ 明朝" w:hAnsi="ＭＳ 明朝" w:cs="ＭＳ 明朝" w:hint="eastAsia"/>
          <w:color w:val="000000"/>
        </w:rPr>
        <w:t>な</w:t>
      </w:r>
      <w:r w:rsidRPr="00794CCC">
        <w:rPr>
          <w:rFonts w:ascii="ＭＳ 明朝" w:eastAsia="ＭＳ 明朝" w:hAnsi="ＭＳ 明朝" w:cs="ＭＳ 明朝" w:hint="eastAsia"/>
          <w:color w:val="000000"/>
          <w:spacing w:val="-4"/>
        </w:rPr>
        <w:t>お、重要と判断された質問及び回答については、県ホームページ上で</w:t>
      </w:r>
      <w:r w:rsidR="00507050" w:rsidRPr="00794CCC">
        <w:rPr>
          <w:rFonts w:ascii="ＭＳ 明朝" w:eastAsia="ＭＳ 明朝" w:hAnsi="ＭＳ 明朝" w:cs="ＭＳ 明朝" w:hint="eastAsia"/>
          <w:color w:val="000000"/>
          <w:spacing w:val="-4"/>
        </w:rPr>
        <w:t>随時</w:t>
      </w:r>
      <w:r w:rsidRPr="00794CCC">
        <w:rPr>
          <w:rFonts w:ascii="ＭＳ 明朝" w:eastAsia="ＭＳ 明朝" w:hAnsi="ＭＳ 明朝" w:cs="ＭＳ 明朝" w:hint="eastAsia"/>
          <w:color w:val="000000"/>
          <w:spacing w:val="-4"/>
        </w:rPr>
        <w:t>公表する。</w:t>
      </w:r>
    </w:p>
    <w:p w:rsidR="0060316B" w:rsidRPr="001873B9" w:rsidRDefault="00794CCC" w:rsidP="005F6653">
      <w:pPr>
        <w:widowControl/>
        <w:spacing w:line="271" w:lineRule="auto"/>
        <w:jc w:val="lef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lastRenderedPageBreak/>
        <w:t>８</w:t>
      </w:r>
      <w:r w:rsidR="0060316B" w:rsidRPr="001873B9">
        <w:rPr>
          <w:rFonts w:ascii="ＭＳ ゴシック" w:eastAsia="ＭＳ ゴシック" w:hAnsi="ＭＳ ゴシック" w:cs="ＭＳ ゴシック" w:hint="eastAsia"/>
          <w:color w:val="000000"/>
        </w:rPr>
        <w:t xml:space="preserve">　</w:t>
      </w:r>
      <w:r w:rsidR="0060316B" w:rsidRPr="001873B9">
        <w:rPr>
          <w:rFonts w:ascii="ＭＳ ゴシック" w:eastAsia="ＭＳ ゴシック" w:hAnsi="ＭＳ ゴシック" w:cs="ＭＳ ゴシック"/>
          <w:color w:val="000000"/>
        </w:rPr>
        <w:t>応募窓口・問い合わせ先</w:t>
      </w:r>
    </w:p>
    <w:p w:rsidR="0060316B" w:rsidRPr="001873B9" w:rsidRDefault="0060316B" w:rsidP="005F6653">
      <w:pPr>
        <w:widowControl/>
        <w:spacing w:line="271" w:lineRule="auto"/>
        <w:jc w:val="left"/>
        <w:rPr>
          <w:rFonts w:ascii="ＭＳ 明朝" w:eastAsia="ＭＳ 明朝" w:hAnsi="ＭＳ 明朝" w:cs="ＭＳ 明朝"/>
          <w:color w:val="000000"/>
        </w:rPr>
      </w:pPr>
      <w:r w:rsidRPr="001873B9">
        <w:rPr>
          <w:rFonts w:ascii="ＭＳ ゴシック" w:eastAsia="ＭＳ ゴシック" w:hAnsi="ＭＳ ゴシック" w:cs="ＭＳ ゴシック"/>
          <w:color w:val="000000"/>
        </w:rPr>
        <w:t xml:space="preserve"> </w:t>
      </w:r>
      <w:r w:rsidRPr="001873B9">
        <w:rPr>
          <w:rFonts w:ascii="ＭＳ 明朝" w:eastAsia="ＭＳ 明朝" w:hAnsi="ＭＳ 明朝" w:cs="ＭＳ 明朝"/>
          <w:color w:val="000000"/>
        </w:rPr>
        <w:t xml:space="preserve"> </w:t>
      </w:r>
      <w:r w:rsidR="00D004AC">
        <w:rPr>
          <w:rFonts w:ascii="ＭＳ 明朝" w:eastAsia="ＭＳ 明朝" w:hAnsi="ＭＳ 明朝" w:cs="ＭＳ 明朝" w:hint="eastAsia"/>
          <w:color w:val="000000"/>
        </w:rPr>
        <w:t xml:space="preserve">　</w:t>
      </w:r>
      <w:r w:rsidRPr="001873B9">
        <w:rPr>
          <w:rFonts w:ascii="ＭＳ 明朝" w:eastAsia="ＭＳ 明朝" w:hAnsi="ＭＳ 明朝" w:cs="ＭＳ 明朝" w:hint="eastAsia"/>
          <w:color w:val="000000"/>
        </w:rPr>
        <w:t xml:space="preserve">　</w:t>
      </w:r>
      <w:r w:rsidRPr="001873B9">
        <w:rPr>
          <w:rFonts w:ascii="ＭＳ 明朝" w:eastAsia="ＭＳ 明朝" w:hAnsi="ＭＳ 明朝" w:cs="ＭＳ 明朝"/>
          <w:color w:val="000000"/>
        </w:rPr>
        <w:t>青森県観光国際戦略局</w:t>
      </w:r>
      <w:r w:rsidRPr="001873B9">
        <w:rPr>
          <w:rFonts w:ascii="ＭＳ 明朝" w:eastAsia="ＭＳ 明朝" w:hAnsi="ＭＳ 明朝" w:cs="ＭＳ 明朝" w:hint="eastAsia"/>
          <w:color w:val="000000"/>
        </w:rPr>
        <w:t xml:space="preserve">　</w:t>
      </w:r>
      <w:r w:rsidRPr="001873B9">
        <w:rPr>
          <w:rFonts w:ascii="ＭＳ 明朝" w:eastAsia="ＭＳ 明朝" w:hAnsi="ＭＳ 明朝" w:cs="ＭＳ 明朝"/>
          <w:color w:val="000000"/>
        </w:rPr>
        <w:t>国際経済課</w:t>
      </w:r>
      <w:r w:rsidRPr="001873B9">
        <w:rPr>
          <w:rFonts w:ascii="ＭＳ 明朝" w:eastAsia="ＭＳ 明朝" w:hAnsi="ＭＳ 明朝" w:cs="ＭＳ 明朝" w:hint="eastAsia"/>
          <w:color w:val="000000"/>
        </w:rPr>
        <w:t xml:space="preserve">　</w:t>
      </w:r>
      <w:r w:rsidRPr="001873B9">
        <w:rPr>
          <w:rFonts w:ascii="ＭＳ 明朝" w:eastAsia="ＭＳ 明朝" w:hAnsi="ＭＳ 明朝" w:cs="ＭＳ 明朝"/>
          <w:color w:val="000000"/>
        </w:rPr>
        <w:t>経済交流グループ</w:t>
      </w:r>
      <w:r w:rsidRPr="001873B9">
        <w:rPr>
          <w:rFonts w:ascii="ＭＳ 明朝" w:eastAsia="ＭＳ 明朝" w:hAnsi="ＭＳ 明朝" w:cs="ＭＳ 明朝" w:hint="eastAsia"/>
          <w:color w:val="000000"/>
        </w:rPr>
        <w:t xml:space="preserve">　</w:t>
      </w:r>
      <w:r w:rsidRPr="001873B9">
        <w:rPr>
          <w:rFonts w:ascii="ＭＳ 明朝" w:eastAsia="ＭＳ 明朝" w:hAnsi="ＭＳ 明朝" w:cs="ＭＳ 明朝"/>
          <w:color w:val="000000"/>
        </w:rPr>
        <w:t>担当：</w:t>
      </w:r>
      <w:r w:rsidR="00261B16">
        <w:rPr>
          <w:rFonts w:ascii="ＭＳ 明朝" w:eastAsia="ＭＳ 明朝" w:hAnsi="ＭＳ 明朝" w:cs="ＭＳ 明朝" w:hint="eastAsia"/>
          <w:color w:val="000000"/>
        </w:rPr>
        <w:t>山本</w:t>
      </w:r>
    </w:p>
    <w:p w:rsidR="0060316B" w:rsidRPr="001873B9" w:rsidRDefault="0060316B" w:rsidP="005F6653">
      <w:pPr>
        <w:widowControl/>
        <w:spacing w:line="271" w:lineRule="auto"/>
        <w:jc w:val="left"/>
        <w:rPr>
          <w:rFonts w:ascii="ＭＳ 明朝" w:eastAsia="ＭＳ 明朝" w:hAnsi="ＭＳ 明朝" w:cs="ＭＳ 明朝"/>
          <w:color w:val="000000"/>
        </w:rPr>
      </w:pPr>
      <w:r w:rsidRPr="001873B9">
        <w:rPr>
          <w:rFonts w:ascii="ＭＳ 明朝" w:eastAsia="ＭＳ 明朝" w:hAnsi="ＭＳ 明朝" w:cs="ＭＳ 明朝"/>
          <w:color w:val="000000"/>
        </w:rPr>
        <w:t xml:space="preserve">  </w:t>
      </w:r>
      <w:r w:rsidRPr="001873B9">
        <w:rPr>
          <w:rFonts w:ascii="ＭＳ 明朝" w:eastAsia="ＭＳ 明朝" w:hAnsi="ＭＳ 明朝" w:cs="ＭＳ 明朝" w:hint="eastAsia"/>
          <w:color w:val="000000"/>
        </w:rPr>
        <w:t xml:space="preserve">　　</w:t>
      </w:r>
      <w:r w:rsidRPr="001873B9">
        <w:rPr>
          <w:rFonts w:ascii="ＭＳ 明朝" w:eastAsia="ＭＳ 明朝" w:hAnsi="ＭＳ 明朝" w:cs="ＭＳ 明朝"/>
          <w:color w:val="000000"/>
        </w:rPr>
        <w:t xml:space="preserve">所在地：〒030-8570 青森市長島1-1-1（県庁西棟4階） </w:t>
      </w:r>
    </w:p>
    <w:p w:rsidR="0060316B" w:rsidRPr="001873B9" w:rsidRDefault="0060316B" w:rsidP="005F6653">
      <w:pPr>
        <w:widowControl/>
        <w:spacing w:line="271" w:lineRule="auto"/>
        <w:ind w:left="210" w:right="-35" w:hangingChars="100" w:hanging="210"/>
        <w:jc w:val="left"/>
        <w:rPr>
          <w:rFonts w:ascii="ＭＳ 明朝" w:eastAsia="ＭＳ 明朝" w:hAnsi="ＭＳ 明朝" w:cs="ＭＳ 明朝"/>
          <w:color w:val="000000"/>
        </w:rPr>
      </w:pPr>
      <w:r w:rsidRPr="001873B9">
        <w:rPr>
          <w:rFonts w:ascii="ＭＳ 明朝" w:eastAsia="ＭＳ 明朝" w:hAnsi="ＭＳ 明朝" w:cs="ＭＳ 明朝"/>
          <w:color w:val="000000"/>
        </w:rPr>
        <w:t xml:space="preserve"> </w:t>
      </w:r>
      <w:r w:rsidRPr="001873B9">
        <w:rPr>
          <w:rFonts w:ascii="ＭＳ 明朝" w:eastAsia="ＭＳ 明朝" w:hAnsi="ＭＳ 明朝" w:cs="ＭＳ 明朝" w:hint="eastAsia"/>
          <w:color w:val="000000"/>
        </w:rPr>
        <w:t xml:space="preserve">　　</w:t>
      </w:r>
      <w:r w:rsidRPr="001873B9">
        <w:rPr>
          <w:rFonts w:ascii="ＭＳ 明朝" w:eastAsia="ＭＳ 明朝" w:hAnsi="ＭＳ 明朝" w:cs="ＭＳ 明朝"/>
          <w:color w:val="000000"/>
        </w:rPr>
        <w:t xml:space="preserve"> Ｔ</w:t>
      </w:r>
      <w:r w:rsidRPr="001873B9">
        <w:rPr>
          <w:rFonts w:ascii="ＭＳ 明朝" w:eastAsia="ＭＳ 明朝" w:hAnsi="ＭＳ 明朝" w:cs="ＭＳ 明朝" w:hint="eastAsia"/>
          <w:color w:val="000000"/>
        </w:rPr>
        <w:t xml:space="preserve">　</w:t>
      </w:r>
      <w:r w:rsidRPr="001873B9">
        <w:rPr>
          <w:rFonts w:ascii="ＭＳ 明朝" w:eastAsia="ＭＳ 明朝" w:hAnsi="ＭＳ 明朝" w:cs="ＭＳ 明朝"/>
          <w:color w:val="000000"/>
        </w:rPr>
        <w:t>Ｅ</w:t>
      </w:r>
      <w:r w:rsidRPr="001873B9">
        <w:rPr>
          <w:rFonts w:ascii="ＭＳ 明朝" w:eastAsia="ＭＳ 明朝" w:hAnsi="ＭＳ 明朝" w:cs="ＭＳ 明朝" w:hint="eastAsia"/>
          <w:color w:val="000000"/>
        </w:rPr>
        <w:t xml:space="preserve">　</w:t>
      </w:r>
      <w:r w:rsidRPr="001873B9">
        <w:rPr>
          <w:rFonts w:ascii="ＭＳ 明朝" w:eastAsia="ＭＳ 明朝" w:hAnsi="ＭＳ 明朝" w:cs="ＭＳ 明朝"/>
          <w:color w:val="000000"/>
        </w:rPr>
        <w:t>Ｌ：017-734-9730</w:t>
      </w:r>
    </w:p>
    <w:p w:rsidR="0060316B" w:rsidRPr="001873B9" w:rsidRDefault="0060316B" w:rsidP="005F6653">
      <w:pPr>
        <w:widowControl/>
        <w:spacing w:line="271" w:lineRule="auto"/>
        <w:ind w:leftChars="100" w:left="210" w:right="-35" w:firstLineChars="200" w:firstLine="420"/>
        <w:jc w:val="left"/>
        <w:rPr>
          <w:rFonts w:ascii="ＭＳ 明朝" w:eastAsia="ＭＳ 明朝" w:hAnsi="ＭＳ 明朝" w:cs="ＭＳ 明朝"/>
          <w:color w:val="000000"/>
        </w:rPr>
      </w:pPr>
      <w:r w:rsidRPr="001873B9">
        <w:rPr>
          <w:rFonts w:ascii="ＭＳ 明朝" w:eastAsia="ＭＳ 明朝" w:hAnsi="ＭＳ 明朝" w:cs="ＭＳ 明朝"/>
          <w:color w:val="000000"/>
        </w:rPr>
        <w:t>Ｆ</w:t>
      </w:r>
      <w:r w:rsidRPr="001873B9">
        <w:rPr>
          <w:rFonts w:ascii="ＭＳ 明朝" w:eastAsia="ＭＳ 明朝" w:hAnsi="ＭＳ 明朝" w:cs="ＭＳ 明朝" w:hint="eastAsia"/>
          <w:color w:val="000000"/>
        </w:rPr>
        <w:t xml:space="preserve">　</w:t>
      </w:r>
      <w:r w:rsidRPr="001873B9">
        <w:rPr>
          <w:rFonts w:ascii="ＭＳ 明朝" w:eastAsia="ＭＳ 明朝" w:hAnsi="ＭＳ 明朝" w:cs="ＭＳ 明朝"/>
          <w:color w:val="000000"/>
        </w:rPr>
        <w:t>Ａ</w:t>
      </w:r>
      <w:r w:rsidRPr="001873B9">
        <w:rPr>
          <w:rFonts w:ascii="ＭＳ 明朝" w:eastAsia="ＭＳ 明朝" w:hAnsi="ＭＳ 明朝" w:cs="ＭＳ 明朝" w:hint="eastAsia"/>
          <w:color w:val="000000"/>
        </w:rPr>
        <w:t xml:space="preserve">　</w:t>
      </w:r>
      <w:r w:rsidRPr="001873B9">
        <w:rPr>
          <w:rFonts w:ascii="ＭＳ 明朝" w:eastAsia="ＭＳ 明朝" w:hAnsi="ＭＳ 明朝" w:cs="ＭＳ 明朝"/>
          <w:color w:val="000000"/>
        </w:rPr>
        <w:t>Ｘ：017-734-8119</w:t>
      </w:r>
    </w:p>
    <w:p w:rsidR="00B316BF" w:rsidRDefault="0060316B" w:rsidP="005F6653">
      <w:pPr>
        <w:widowControl/>
        <w:spacing w:line="271" w:lineRule="auto"/>
        <w:ind w:leftChars="100" w:left="210" w:right="-35" w:firstLineChars="200" w:firstLine="420"/>
        <w:jc w:val="left"/>
        <w:rPr>
          <w:rFonts w:ascii="ＭＳ 明朝" w:eastAsia="ＭＳ 明朝" w:hAnsi="ＭＳ 明朝" w:cs="ＭＳ 明朝"/>
          <w:color w:val="000000"/>
          <w:u w:color="000000"/>
        </w:rPr>
      </w:pPr>
      <w:r w:rsidRPr="001873B9">
        <w:rPr>
          <w:rFonts w:ascii="ＭＳ 明朝" w:eastAsia="ＭＳ 明朝" w:hAnsi="ＭＳ 明朝" w:cs="ＭＳ 明朝"/>
          <w:color w:val="000000"/>
          <w:u w:color="000000"/>
        </w:rPr>
        <w:t>電子メール：</w:t>
      </w:r>
      <w:r w:rsidRPr="001873B9">
        <w:rPr>
          <w:rFonts w:ascii="ＭＳ 明朝" w:eastAsia="ＭＳ 明朝" w:hAnsi="ＭＳ 明朝" w:cs="ＭＳ 明朝"/>
          <w:color w:val="000000"/>
        </w:rPr>
        <w:t>kokusaikeizai@pref.aomori.lg.jp</w:t>
      </w:r>
      <w:r w:rsidRPr="0060316B">
        <w:rPr>
          <w:rFonts w:ascii="ＭＳ 明朝" w:eastAsia="ＭＳ 明朝" w:hAnsi="ＭＳ 明朝" w:cs="ＭＳ 明朝"/>
          <w:color w:val="000000"/>
          <w:u w:color="000000"/>
        </w:rPr>
        <w:t xml:space="preserve"> </w:t>
      </w:r>
    </w:p>
    <w:p w:rsidR="00B316BF" w:rsidRDefault="00B316BF">
      <w:pPr>
        <w:widowControl/>
        <w:jc w:val="left"/>
        <w:rPr>
          <w:rFonts w:ascii="ＭＳ 明朝" w:eastAsia="ＭＳ 明朝" w:hAnsi="ＭＳ 明朝" w:cs="ＭＳ 明朝"/>
          <w:color w:val="000000"/>
          <w:u w:color="000000"/>
        </w:rPr>
      </w:pPr>
      <w:r>
        <w:rPr>
          <w:rFonts w:ascii="ＭＳ 明朝" w:eastAsia="ＭＳ 明朝" w:hAnsi="ＭＳ 明朝" w:cs="ＭＳ 明朝"/>
          <w:color w:val="000000"/>
          <w:u w:color="000000"/>
        </w:rPr>
        <w:br w:type="page"/>
      </w:r>
    </w:p>
    <w:p w:rsidR="00B316BF" w:rsidRPr="003C4128" w:rsidRDefault="00B316BF" w:rsidP="00B316BF">
      <w:pPr>
        <w:overflowPunct w:val="0"/>
        <w:ind w:left="240" w:hanging="240"/>
        <w:textAlignment w:val="baseline"/>
        <w:rPr>
          <w:rFonts w:ascii="ＭＳ 明朝" w:eastAsia="SimSun" w:hAnsi="Times New Roman"/>
          <w:color w:val="000000"/>
          <w:kern w:val="0"/>
          <w:sz w:val="24"/>
        </w:rPr>
      </w:pPr>
      <w:r>
        <w:rPr>
          <w:rFonts w:ascii="Times New Roman" w:hAnsi="Times New Roman" w:cs="ＭＳ 明朝" w:hint="eastAsia"/>
          <w:color w:val="000000"/>
          <w:kern w:val="0"/>
          <w:sz w:val="24"/>
        </w:rPr>
        <w:t>（</w:t>
      </w:r>
      <w:r w:rsidRPr="00331944">
        <w:rPr>
          <w:rFonts w:ascii="Times New Roman" w:hAnsi="Times New Roman" w:cs="ＭＳ 明朝" w:hint="eastAsia"/>
          <w:color w:val="000000"/>
          <w:kern w:val="0"/>
          <w:sz w:val="24"/>
        </w:rPr>
        <w:t>様式</w:t>
      </w:r>
      <w:r>
        <w:rPr>
          <w:rFonts w:ascii="Times New Roman" w:hAnsi="Times New Roman" w:cs="ＭＳ 明朝" w:hint="eastAsia"/>
          <w:color w:val="000000"/>
          <w:kern w:val="0"/>
          <w:sz w:val="24"/>
        </w:rPr>
        <w:t>１</w:t>
      </w:r>
      <w:r w:rsidRPr="00331944">
        <w:rPr>
          <w:rFonts w:ascii="Times New Roman" w:hAnsi="Times New Roman" w:cs="ＭＳ 明朝" w:hint="eastAsia"/>
          <w:color w:val="000000"/>
          <w:kern w:val="0"/>
          <w:sz w:val="24"/>
        </w:rPr>
        <w:t>）</w:t>
      </w:r>
    </w:p>
    <w:p w:rsidR="00B316BF" w:rsidRPr="0039494D" w:rsidRDefault="00B316BF" w:rsidP="00B316BF">
      <w:pPr>
        <w:overflowPunct w:val="0"/>
        <w:jc w:val="center"/>
        <w:textAlignment w:val="baseline"/>
        <w:rPr>
          <w:rFonts w:ascii="ＭＳ 明朝" w:hAnsi="Times New Roman"/>
          <w:color w:val="000000"/>
          <w:kern w:val="0"/>
          <w:sz w:val="24"/>
        </w:rPr>
      </w:pPr>
    </w:p>
    <w:p w:rsidR="00B316BF" w:rsidRPr="006D14F3" w:rsidRDefault="009009E3" w:rsidP="00B316BF">
      <w:pPr>
        <w:overflowPunct w:val="0"/>
        <w:jc w:val="center"/>
        <w:textAlignment w:val="baseline"/>
        <w:rPr>
          <w:rFonts w:ascii="ＭＳ 明朝" w:hAnsi="ＭＳ 明朝" w:cs="ＭＳ 明朝"/>
          <w:color w:val="000000"/>
          <w:kern w:val="0"/>
          <w:sz w:val="24"/>
        </w:rPr>
      </w:pPr>
      <w:r>
        <w:rPr>
          <w:rFonts w:ascii="ＭＳ 明朝" w:hAnsi="ＭＳ 明朝" w:cs="ＭＳ 明朝" w:hint="eastAsia"/>
          <w:color w:val="000000"/>
          <w:kern w:val="0"/>
          <w:sz w:val="24"/>
        </w:rPr>
        <w:t>令和</w:t>
      </w:r>
      <w:r w:rsidR="00134060">
        <w:rPr>
          <w:rFonts w:ascii="ＭＳ 明朝" w:hAnsi="ＭＳ 明朝" w:cs="ＭＳ 明朝" w:hint="eastAsia"/>
          <w:color w:val="000000"/>
          <w:kern w:val="0"/>
          <w:sz w:val="24"/>
        </w:rPr>
        <w:t>５</w:t>
      </w:r>
      <w:r w:rsidR="00B316BF" w:rsidRPr="006D14F3">
        <w:rPr>
          <w:rFonts w:ascii="ＭＳ 明朝" w:hAnsi="ＭＳ 明朝" w:cs="ＭＳ 明朝" w:hint="eastAsia"/>
          <w:color w:val="000000"/>
          <w:kern w:val="0"/>
          <w:sz w:val="24"/>
        </w:rPr>
        <w:t>年度「</w:t>
      </w:r>
      <w:r w:rsidR="00794CCC">
        <w:rPr>
          <w:rFonts w:ascii="ＭＳ 明朝" w:hAnsi="ＭＳ 明朝" w:cs="ＭＳ 明朝" w:hint="eastAsia"/>
          <w:color w:val="000000"/>
          <w:kern w:val="0"/>
          <w:sz w:val="24"/>
        </w:rPr>
        <w:t>海外ビジネス創出サポート</w:t>
      </w:r>
      <w:r w:rsidR="00B316BF" w:rsidRPr="006D14F3">
        <w:rPr>
          <w:rFonts w:ascii="ＭＳ 明朝" w:hAnsi="ＭＳ 明朝" w:cs="ＭＳ 明朝" w:hint="eastAsia"/>
          <w:color w:val="000000"/>
          <w:kern w:val="0"/>
          <w:sz w:val="24"/>
        </w:rPr>
        <w:t>」に係る質問書</w:t>
      </w:r>
    </w:p>
    <w:p w:rsidR="00B316BF" w:rsidRDefault="00B316BF" w:rsidP="00B316BF">
      <w:pPr>
        <w:overflowPunct w:val="0"/>
        <w:textAlignment w:val="baseline"/>
        <w:rPr>
          <w:rFonts w:ascii="ＭＳ 明朝" w:hAnsi="Times New Roman"/>
          <w:color w:val="000000"/>
          <w:kern w:val="0"/>
          <w:sz w:val="24"/>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6"/>
        <w:gridCol w:w="6095"/>
      </w:tblGrid>
      <w:tr w:rsidR="00B316BF" w:rsidRPr="005F1C34" w:rsidTr="009009E3">
        <w:trPr>
          <w:trHeight w:val="551"/>
        </w:trPr>
        <w:tc>
          <w:tcPr>
            <w:tcW w:w="1276" w:type="dxa"/>
            <w:vMerge w:val="restart"/>
            <w:shd w:val="clear" w:color="auto" w:fill="auto"/>
            <w:vAlign w:val="center"/>
          </w:tcPr>
          <w:p w:rsidR="00B316BF" w:rsidRPr="005F1C34" w:rsidRDefault="00B316BF" w:rsidP="003B0370">
            <w:pPr>
              <w:overflowPunct w:val="0"/>
              <w:jc w:val="center"/>
              <w:textAlignment w:val="baseline"/>
              <w:rPr>
                <w:rFonts w:ascii="ＭＳ 明朝" w:hAnsi="Times New Roman"/>
                <w:color w:val="000000"/>
                <w:kern w:val="0"/>
                <w:sz w:val="24"/>
              </w:rPr>
            </w:pPr>
            <w:r w:rsidRPr="005F1C34">
              <w:rPr>
                <w:rFonts w:ascii="ＭＳ 明朝" w:hAnsi="Times New Roman" w:hint="eastAsia"/>
                <w:color w:val="000000"/>
                <w:kern w:val="0"/>
                <w:sz w:val="24"/>
              </w:rPr>
              <w:t>質問者</w:t>
            </w:r>
          </w:p>
        </w:tc>
        <w:tc>
          <w:tcPr>
            <w:tcW w:w="1276" w:type="dxa"/>
            <w:shd w:val="clear" w:color="auto" w:fill="auto"/>
            <w:vAlign w:val="center"/>
          </w:tcPr>
          <w:p w:rsidR="00B316BF" w:rsidRPr="005F1C34" w:rsidRDefault="00B316BF" w:rsidP="003B0370">
            <w:pPr>
              <w:overflowPunct w:val="0"/>
              <w:textAlignment w:val="baseline"/>
              <w:rPr>
                <w:rFonts w:ascii="ＭＳ 明朝" w:hAnsi="Times New Roman"/>
                <w:color w:val="000000"/>
                <w:kern w:val="0"/>
                <w:sz w:val="24"/>
              </w:rPr>
            </w:pPr>
            <w:r w:rsidRPr="005F1C34">
              <w:rPr>
                <w:rFonts w:ascii="ＭＳ 明朝" w:hAnsi="Times New Roman" w:hint="eastAsia"/>
                <w:color w:val="000000"/>
                <w:kern w:val="0"/>
                <w:sz w:val="24"/>
              </w:rPr>
              <w:t>団体名</w:t>
            </w:r>
          </w:p>
        </w:tc>
        <w:tc>
          <w:tcPr>
            <w:tcW w:w="6095" w:type="dxa"/>
            <w:shd w:val="clear" w:color="auto" w:fill="auto"/>
            <w:vAlign w:val="center"/>
          </w:tcPr>
          <w:p w:rsidR="00B316BF" w:rsidRPr="005F1C34" w:rsidRDefault="00B316BF" w:rsidP="003B0370">
            <w:pPr>
              <w:overflowPunct w:val="0"/>
              <w:textAlignment w:val="baseline"/>
              <w:rPr>
                <w:rFonts w:ascii="ＭＳ 明朝" w:hAnsi="Times New Roman"/>
                <w:color w:val="000000"/>
                <w:kern w:val="0"/>
                <w:sz w:val="24"/>
              </w:rPr>
            </w:pPr>
          </w:p>
        </w:tc>
      </w:tr>
      <w:tr w:rsidR="00B316BF" w:rsidRPr="005F1C34" w:rsidTr="009009E3">
        <w:trPr>
          <w:trHeight w:val="551"/>
        </w:trPr>
        <w:tc>
          <w:tcPr>
            <w:tcW w:w="1276" w:type="dxa"/>
            <w:vMerge/>
            <w:shd w:val="clear" w:color="auto" w:fill="auto"/>
            <w:vAlign w:val="center"/>
          </w:tcPr>
          <w:p w:rsidR="00B316BF" w:rsidRPr="005F1C34" w:rsidRDefault="00B316BF" w:rsidP="003B0370">
            <w:pPr>
              <w:overflowPunct w:val="0"/>
              <w:textAlignment w:val="baseline"/>
              <w:rPr>
                <w:rFonts w:ascii="ＭＳ 明朝" w:hAnsi="Times New Roman"/>
                <w:color w:val="000000"/>
                <w:kern w:val="0"/>
                <w:sz w:val="24"/>
              </w:rPr>
            </w:pPr>
          </w:p>
        </w:tc>
        <w:tc>
          <w:tcPr>
            <w:tcW w:w="1276" w:type="dxa"/>
            <w:shd w:val="clear" w:color="auto" w:fill="auto"/>
            <w:vAlign w:val="center"/>
          </w:tcPr>
          <w:p w:rsidR="00B316BF" w:rsidRPr="005F1C34" w:rsidRDefault="00B316BF" w:rsidP="003B0370">
            <w:pPr>
              <w:overflowPunct w:val="0"/>
              <w:textAlignment w:val="baseline"/>
              <w:rPr>
                <w:rFonts w:ascii="ＭＳ 明朝" w:hAnsi="Times New Roman"/>
                <w:color w:val="000000"/>
                <w:kern w:val="0"/>
                <w:sz w:val="24"/>
              </w:rPr>
            </w:pPr>
            <w:r w:rsidRPr="005F1C34">
              <w:rPr>
                <w:rFonts w:ascii="ＭＳ 明朝" w:hAnsi="Times New Roman" w:hint="eastAsia"/>
                <w:color w:val="000000"/>
                <w:kern w:val="0"/>
                <w:sz w:val="24"/>
              </w:rPr>
              <w:t>所属名</w:t>
            </w:r>
          </w:p>
        </w:tc>
        <w:tc>
          <w:tcPr>
            <w:tcW w:w="6095" w:type="dxa"/>
            <w:shd w:val="clear" w:color="auto" w:fill="auto"/>
            <w:vAlign w:val="center"/>
          </w:tcPr>
          <w:p w:rsidR="00B316BF" w:rsidRPr="005F1C34" w:rsidRDefault="00B316BF" w:rsidP="003B0370">
            <w:pPr>
              <w:overflowPunct w:val="0"/>
              <w:textAlignment w:val="baseline"/>
              <w:rPr>
                <w:rFonts w:ascii="ＭＳ 明朝" w:hAnsi="Times New Roman"/>
                <w:color w:val="000000"/>
                <w:kern w:val="0"/>
                <w:sz w:val="24"/>
              </w:rPr>
            </w:pPr>
          </w:p>
        </w:tc>
      </w:tr>
      <w:tr w:rsidR="00B316BF" w:rsidRPr="005F1C34" w:rsidTr="009009E3">
        <w:trPr>
          <w:trHeight w:val="551"/>
        </w:trPr>
        <w:tc>
          <w:tcPr>
            <w:tcW w:w="1276" w:type="dxa"/>
            <w:vMerge/>
            <w:shd w:val="clear" w:color="auto" w:fill="auto"/>
            <w:vAlign w:val="center"/>
          </w:tcPr>
          <w:p w:rsidR="00B316BF" w:rsidRPr="005F1C34" w:rsidRDefault="00B316BF" w:rsidP="003B0370">
            <w:pPr>
              <w:overflowPunct w:val="0"/>
              <w:textAlignment w:val="baseline"/>
              <w:rPr>
                <w:rFonts w:ascii="ＭＳ 明朝" w:hAnsi="Times New Roman"/>
                <w:color w:val="000000"/>
                <w:kern w:val="0"/>
                <w:sz w:val="24"/>
              </w:rPr>
            </w:pPr>
          </w:p>
        </w:tc>
        <w:tc>
          <w:tcPr>
            <w:tcW w:w="1276" w:type="dxa"/>
            <w:shd w:val="clear" w:color="auto" w:fill="auto"/>
            <w:vAlign w:val="center"/>
          </w:tcPr>
          <w:p w:rsidR="00B316BF" w:rsidRPr="005F1C34" w:rsidRDefault="00B316BF" w:rsidP="003B0370">
            <w:pPr>
              <w:overflowPunct w:val="0"/>
              <w:textAlignment w:val="baseline"/>
              <w:rPr>
                <w:rFonts w:ascii="ＭＳ 明朝" w:hAnsi="Times New Roman"/>
                <w:color w:val="000000"/>
                <w:kern w:val="0"/>
                <w:sz w:val="24"/>
              </w:rPr>
            </w:pPr>
            <w:r w:rsidRPr="005F1C34">
              <w:rPr>
                <w:rFonts w:ascii="ＭＳ 明朝" w:hAnsi="Times New Roman" w:hint="eastAsia"/>
                <w:color w:val="000000"/>
                <w:kern w:val="0"/>
                <w:sz w:val="24"/>
              </w:rPr>
              <w:t>担当者名</w:t>
            </w:r>
          </w:p>
        </w:tc>
        <w:tc>
          <w:tcPr>
            <w:tcW w:w="6095" w:type="dxa"/>
            <w:shd w:val="clear" w:color="auto" w:fill="auto"/>
            <w:vAlign w:val="center"/>
          </w:tcPr>
          <w:p w:rsidR="00B316BF" w:rsidRPr="005F1C34" w:rsidRDefault="00B316BF" w:rsidP="003B0370">
            <w:pPr>
              <w:overflowPunct w:val="0"/>
              <w:textAlignment w:val="baseline"/>
              <w:rPr>
                <w:rFonts w:ascii="ＭＳ 明朝" w:hAnsi="Times New Roman"/>
                <w:color w:val="000000"/>
                <w:kern w:val="0"/>
                <w:sz w:val="24"/>
              </w:rPr>
            </w:pPr>
          </w:p>
        </w:tc>
      </w:tr>
      <w:tr w:rsidR="00B316BF" w:rsidRPr="005F1C34" w:rsidTr="009009E3">
        <w:trPr>
          <w:trHeight w:val="551"/>
        </w:trPr>
        <w:tc>
          <w:tcPr>
            <w:tcW w:w="1276" w:type="dxa"/>
            <w:vMerge/>
            <w:shd w:val="clear" w:color="auto" w:fill="auto"/>
            <w:vAlign w:val="center"/>
          </w:tcPr>
          <w:p w:rsidR="00B316BF" w:rsidRPr="005F1C34" w:rsidRDefault="00B316BF" w:rsidP="003B0370">
            <w:pPr>
              <w:overflowPunct w:val="0"/>
              <w:textAlignment w:val="baseline"/>
              <w:rPr>
                <w:rFonts w:ascii="ＭＳ 明朝" w:hAnsi="Times New Roman"/>
                <w:color w:val="000000"/>
                <w:kern w:val="0"/>
                <w:sz w:val="24"/>
              </w:rPr>
            </w:pPr>
          </w:p>
        </w:tc>
        <w:tc>
          <w:tcPr>
            <w:tcW w:w="1276" w:type="dxa"/>
            <w:shd w:val="clear" w:color="auto" w:fill="auto"/>
            <w:vAlign w:val="center"/>
          </w:tcPr>
          <w:p w:rsidR="00B316BF" w:rsidRPr="005F1C34" w:rsidRDefault="00B316BF" w:rsidP="003B0370">
            <w:pPr>
              <w:overflowPunct w:val="0"/>
              <w:textAlignment w:val="baseline"/>
              <w:rPr>
                <w:rFonts w:ascii="ＭＳ 明朝" w:hAnsi="Times New Roman"/>
                <w:color w:val="000000"/>
                <w:kern w:val="0"/>
                <w:sz w:val="24"/>
              </w:rPr>
            </w:pPr>
            <w:r w:rsidRPr="005F1C34">
              <w:rPr>
                <w:rFonts w:ascii="ＭＳ 明朝" w:hAnsi="Times New Roman" w:hint="eastAsia"/>
                <w:color w:val="000000"/>
                <w:kern w:val="0"/>
                <w:sz w:val="24"/>
              </w:rPr>
              <w:t>電話</w:t>
            </w:r>
          </w:p>
        </w:tc>
        <w:tc>
          <w:tcPr>
            <w:tcW w:w="6095" w:type="dxa"/>
            <w:shd w:val="clear" w:color="auto" w:fill="auto"/>
            <w:vAlign w:val="center"/>
          </w:tcPr>
          <w:p w:rsidR="00B316BF" w:rsidRPr="005F1C34" w:rsidRDefault="00B316BF" w:rsidP="003B0370">
            <w:pPr>
              <w:overflowPunct w:val="0"/>
              <w:textAlignment w:val="baseline"/>
              <w:rPr>
                <w:rFonts w:ascii="ＭＳ 明朝" w:hAnsi="Times New Roman"/>
                <w:color w:val="000000"/>
                <w:kern w:val="0"/>
                <w:sz w:val="24"/>
              </w:rPr>
            </w:pPr>
          </w:p>
        </w:tc>
      </w:tr>
      <w:tr w:rsidR="00B316BF" w:rsidRPr="005F1C34" w:rsidTr="009009E3">
        <w:trPr>
          <w:trHeight w:val="551"/>
        </w:trPr>
        <w:tc>
          <w:tcPr>
            <w:tcW w:w="1276" w:type="dxa"/>
            <w:vMerge/>
            <w:shd w:val="clear" w:color="auto" w:fill="auto"/>
            <w:vAlign w:val="center"/>
          </w:tcPr>
          <w:p w:rsidR="00B316BF" w:rsidRPr="005F1C34" w:rsidRDefault="00B316BF" w:rsidP="003B0370">
            <w:pPr>
              <w:overflowPunct w:val="0"/>
              <w:textAlignment w:val="baseline"/>
              <w:rPr>
                <w:rFonts w:ascii="ＭＳ 明朝" w:hAnsi="Times New Roman"/>
                <w:color w:val="000000"/>
                <w:kern w:val="0"/>
                <w:sz w:val="24"/>
              </w:rPr>
            </w:pPr>
          </w:p>
        </w:tc>
        <w:tc>
          <w:tcPr>
            <w:tcW w:w="1276" w:type="dxa"/>
            <w:shd w:val="clear" w:color="auto" w:fill="auto"/>
            <w:vAlign w:val="center"/>
          </w:tcPr>
          <w:p w:rsidR="00B316BF" w:rsidRPr="005F1C34" w:rsidRDefault="00B316BF" w:rsidP="003B0370">
            <w:pPr>
              <w:overflowPunct w:val="0"/>
              <w:textAlignment w:val="baseline"/>
              <w:rPr>
                <w:rFonts w:ascii="ＭＳ 明朝" w:hAnsi="Times New Roman"/>
                <w:color w:val="000000"/>
                <w:kern w:val="0"/>
                <w:sz w:val="24"/>
              </w:rPr>
            </w:pPr>
            <w:r w:rsidRPr="005F1C34">
              <w:rPr>
                <w:rFonts w:ascii="ＭＳ 明朝" w:hAnsi="Times New Roman" w:hint="eastAsia"/>
                <w:color w:val="000000"/>
                <w:kern w:val="0"/>
                <w:sz w:val="24"/>
              </w:rPr>
              <w:t>FAX</w:t>
            </w:r>
          </w:p>
        </w:tc>
        <w:tc>
          <w:tcPr>
            <w:tcW w:w="6095" w:type="dxa"/>
            <w:shd w:val="clear" w:color="auto" w:fill="auto"/>
            <w:vAlign w:val="center"/>
          </w:tcPr>
          <w:p w:rsidR="00B316BF" w:rsidRPr="005F1C34" w:rsidRDefault="00B316BF" w:rsidP="003B0370">
            <w:pPr>
              <w:overflowPunct w:val="0"/>
              <w:textAlignment w:val="baseline"/>
              <w:rPr>
                <w:rFonts w:ascii="ＭＳ 明朝" w:hAnsi="Times New Roman"/>
                <w:color w:val="000000"/>
                <w:kern w:val="0"/>
                <w:sz w:val="24"/>
              </w:rPr>
            </w:pPr>
          </w:p>
        </w:tc>
      </w:tr>
      <w:tr w:rsidR="00B316BF" w:rsidRPr="005F1C34" w:rsidTr="009009E3">
        <w:trPr>
          <w:trHeight w:val="551"/>
        </w:trPr>
        <w:tc>
          <w:tcPr>
            <w:tcW w:w="1276" w:type="dxa"/>
            <w:vMerge/>
            <w:shd w:val="clear" w:color="auto" w:fill="auto"/>
            <w:vAlign w:val="center"/>
          </w:tcPr>
          <w:p w:rsidR="00B316BF" w:rsidRPr="005F1C34" w:rsidRDefault="00B316BF" w:rsidP="003B0370">
            <w:pPr>
              <w:overflowPunct w:val="0"/>
              <w:textAlignment w:val="baseline"/>
              <w:rPr>
                <w:rFonts w:ascii="ＭＳ 明朝" w:hAnsi="Times New Roman"/>
                <w:color w:val="000000"/>
                <w:kern w:val="0"/>
                <w:sz w:val="24"/>
              </w:rPr>
            </w:pPr>
          </w:p>
        </w:tc>
        <w:tc>
          <w:tcPr>
            <w:tcW w:w="1276" w:type="dxa"/>
            <w:shd w:val="clear" w:color="auto" w:fill="auto"/>
            <w:vAlign w:val="center"/>
          </w:tcPr>
          <w:p w:rsidR="00B316BF" w:rsidRPr="005F1C34" w:rsidRDefault="00B316BF" w:rsidP="003B0370">
            <w:pPr>
              <w:overflowPunct w:val="0"/>
              <w:textAlignment w:val="baseline"/>
              <w:rPr>
                <w:rFonts w:ascii="ＭＳ 明朝" w:hAnsi="Times New Roman"/>
                <w:color w:val="000000"/>
                <w:kern w:val="0"/>
                <w:sz w:val="24"/>
              </w:rPr>
            </w:pPr>
            <w:r w:rsidRPr="005F1C34">
              <w:rPr>
                <w:rFonts w:ascii="ＭＳ 明朝" w:hAnsi="Times New Roman" w:hint="eastAsia"/>
                <w:color w:val="000000"/>
                <w:kern w:val="0"/>
                <w:sz w:val="24"/>
              </w:rPr>
              <w:t>E-mail</w:t>
            </w:r>
          </w:p>
        </w:tc>
        <w:tc>
          <w:tcPr>
            <w:tcW w:w="6095" w:type="dxa"/>
            <w:shd w:val="clear" w:color="auto" w:fill="auto"/>
            <w:vAlign w:val="center"/>
          </w:tcPr>
          <w:p w:rsidR="00B316BF" w:rsidRPr="005F1C34" w:rsidRDefault="00B316BF" w:rsidP="003B0370">
            <w:pPr>
              <w:overflowPunct w:val="0"/>
              <w:textAlignment w:val="baseline"/>
              <w:rPr>
                <w:rFonts w:ascii="ＭＳ 明朝" w:hAnsi="Times New Roman"/>
                <w:color w:val="000000"/>
                <w:kern w:val="0"/>
                <w:sz w:val="24"/>
              </w:rPr>
            </w:pPr>
          </w:p>
        </w:tc>
      </w:tr>
      <w:tr w:rsidR="00B316BF" w:rsidRPr="005F1C34" w:rsidTr="009009E3">
        <w:trPr>
          <w:trHeight w:val="6497"/>
        </w:trPr>
        <w:tc>
          <w:tcPr>
            <w:tcW w:w="1276" w:type="dxa"/>
            <w:shd w:val="clear" w:color="auto" w:fill="auto"/>
            <w:vAlign w:val="center"/>
          </w:tcPr>
          <w:p w:rsidR="00B316BF" w:rsidRPr="005F1C34" w:rsidRDefault="00B316BF" w:rsidP="003B0370">
            <w:pPr>
              <w:overflowPunct w:val="0"/>
              <w:jc w:val="center"/>
              <w:textAlignment w:val="baseline"/>
              <w:rPr>
                <w:rFonts w:ascii="ＭＳ 明朝" w:hAnsi="Times New Roman"/>
                <w:color w:val="000000"/>
                <w:kern w:val="0"/>
                <w:sz w:val="24"/>
              </w:rPr>
            </w:pPr>
            <w:r w:rsidRPr="005F1C34">
              <w:rPr>
                <w:rFonts w:ascii="ＭＳ 明朝" w:hAnsi="Times New Roman" w:hint="eastAsia"/>
                <w:color w:val="000000"/>
                <w:kern w:val="0"/>
                <w:sz w:val="24"/>
              </w:rPr>
              <w:t>質問内容</w:t>
            </w:r>
          </w:p>
        </w:tc>
        <w:tc>
          <w:tcPr>
            <w:tcW w:w="7371" w:type="dxa"/>
            <w:gridSpan w:val="2"/>
            <w:shd w:val="clear" w:color="auto" w:fill="auto"/>
            <w:vAlign w:val="center"/>
          </w:tcPr>
          <w:p w:rsidR="00B316BF" w:rsidRPr="005F1C34" w:rsidRDefault="00B316BF" w:rsidP="003B0370">
            <w:pPr>
              <w:overflowPunct w:val="0"/>
              <w:textAlignment w:val="baseline"/>
              <w:rPr>
                <w:rFonts w:ascii="ＭＳ 明朝" w:hAnsi="Times New Roman"/>
                <w:color w:val="000000"/>
                <w:kern w:val="0"/>
                <w:sz w:val="24"/>
              </w:rPr>
            </w:pPr>
          </w:p>
        </w:tc>
      </w:tr>
    </w:tbl>
    <w:p w:rsidR="00B316BF" w:rsidRDefault="00B316BF" w:rsidP="00B316BF">
      <w:pPr>
        <w:overflowPunct w:val="0"/>
        <w:textAlignment w:val="baseline"/>
        <w:rPr>
          <w:rFonts w:ascii="ＭＳ 明朝" w:hAnsi="Times New Roman"/>
          <w:color w:val="000000"/>
          <w:kern w:val="0"/>
          <w:sz w:val="24"/>
        </w:rPr>
      </w:pPr>
      <w:r>
        <w:rPr>
          <w:rFonts w:ascii="ＭＳ 明朝" w:hAnsi="Times New Roman" w:hint="eastAsia"/>
          <w:color w:val="000000"/>
          <w:kern w:val="0"/>
          <w:sz w:val="24"/>
        </w:rPr>
        <w:t xml:space="preserve">　【送付先】</w:t>
      </w:r>
    </w:p>
    <w:p w:rsidR="00B316BF" w:rsidRPr="003C4128" w:rsidRDefault="00B316BF" w:rsidP="00B316BF">
      <w:pPr>
        <w:overflowPunct w:val="0"/>
        <w:ind w:firstLineChars="200" w:firstLine="420"/>
        <w:textAlignment w:val="baseline"/>
        <w:rPr>
          <w:rFonts w:ascii="ＭＳ 明朝" w:hAnsi="Times New Roman"/>
          <w:color w:val="000000"/>
          <w:kern w:val="0"/>
          <w:sz w:val="24"/>
        </w:rPr>
      </w:pPr>
      <w:r w:rsidRPr="003C4128">
        <w:rPr>
          <w:rFonts w:ascii="ＭＳ 明朝" w:hAnsi="ＭＳ 明朝" w:hint="eastAsia"/>
        </w:rPr>
        <w:t>青森県観光国際戦略局</w:t>
      </w:r>
      <w:r>
        <w:rPr>
          <w:rFonts w:ascii="ＭＳ 明朝" w:hAnsi="ＭＳ 明朝" w:hint="eastAsia"/>
        </w:rPr>
        <w:t xml:space="preserve">　</w:t>
      </w:r>
      <w:r w:rsidRPr="003C4128">
        <w:rPr>
          <w:rFonts w:ascii="ＭＳ 明朝" w:hAnsi="ＭＳ 明朝" w:hint="eastAsia"/>
        </w:rPr>
        <w:t>国際経済課</w:t>
      </w:r>
      <w:r w:rsidR="00261B16">
        <w:rPr>
          <w:rFonts w:ascii="ＭＳ 明朝" w:hAnsi="ＭＳ 明朝" w:hint="eastAsia"/>
        </w:rPr>
        <w:t xml:space="preserve">　経済交流グループ　担当：山本</w:t>
      </w:r>
    </w:p>
    <w:p w:rsidR="00B316BF" w:rsidRPr="003C4128" w:rsidRDefault="00B316BF" w:rsidP="00B316BF">
      <w:pPr>
        <w:spacing w:line="320" w:lineRule="exact"/>
        <w:ind w:left="630" w:hangingChars="300" w:hanging="630"/>
        <w:rPr>
          <w:rFonts w:ascii="ＭＳ 明朝" w:hAnsi="ＭＳ 明朝"/>
          <w:lang w:eastAsia="zh-TW"/>
        </w:rPr>
      </w:pPr>
      <w:r w:rsidRPr="003C4128">
        <w:rPr>
          <w:rFonts w:ascii="ＭＳ 明朝" w:hAnsi="ＭＳ 明朝" w:hint="eastAsia"/>
          <w:lang w:eastAsia="zh-TW"/>
        </w:rPr>
        <w:t xml:space="preserve">　　ＦＡＸ：017-734-8119</w:t>
      </w:r>
    </w:p>
    <w:p w:rsidR="0060316B" w:rsidRPr="00B316BF" w:rsidRDefault="00B316BF" w:rsidP="00B316BF">
      <w:pPr>
        <w:spacing w:line="320" w:lineRule="exact"/>
        <w:ind w:left="630" w:hangingChars="300" w:hanging="630"/>
        <w:rPr>
          <w:rFonts w:asciiTheme="minorEastAsia" w:hAnsiTheme="minorEastAsia"/>
          <w:lang w:eastAsia="zh-TW"/>
        </w:rPr>
      </w:pPr>
      <w:r>
        <w:rPr>
          <w:rFonts w:ascii="ＭＳ 明朝" w:hAnsi="ＭＳ 明朝" w:hint="eastAsia"/>
          <w:lang w:eastAsia="zh-TW"/>
        </w:rPr>
        <w:t xml:space="preserve">　　</w:t>
      </w:r>
      <w:r w:rsidRPr="003C4128">
        <w:rPr>
          <w:rFonts w:ascii="ＭＳ 明朝" w:hAnsi="ＭＳ 明朝" w:hint="eastAsia"/>
          <w:lang w:eastAsia="zh-TW"/>
        </w:rPr>
        <w:t>電子</w:t>
      </w:r>
      <w:r w:rsidRPr="003C4128">
        <w:rPr>
          <w:rFonts w:ascii="ＭＳ 明朝" w:hAnsi="ＭＳ 明朝" w:hint="eastAsia"/>
        </w:rPr>
        <w:t>メール</w:t>
      </w:r>
      <w:r w:rsidRPr="003C4128">
        <w:rPr>
          <w:rFonts w:ascii="ＭＳ 明朝" w:hAnsi="ＭＳ 明朝" w:hint="eastAsia"/>
          <w:lang w:eastAsia="zh-TW"/>
        </w:rPr>
        <w:t>：</w:t>
      </w:r>
      <w:hyperlink r:id="rId7" w:history="1">
        <w:r w:rsidRPr="003C4128">
          <w:rPr>
            <w:rFonts w:ascii="ＭＳ 明朝" w:hAnsi="ＭＳ 明朝" w:hint="eastAsia"/>
            <w:color w:val="0000FF"/>
            <w:u w:val="single"/>
            <w:lang w:eastAsia="zh-TW"/>
          </w:rPr>
          <w:t>kokusaikeizai@pref.aomori.lg.jp</w:t>
        </w:r>
      </w:hyperlink>
    </w:p>
    <w:sectPr w:rsidR="0060316B" w:rsidRPr="00B316BF" w:rsidSect="003209F8">
      <w:pgSz w:w="11906" w:h="16838"/>
      <w:pgMar w:top="1985" w:right="1701" w:bottom="212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91C" w:rsidRDefault="00C7091C" w:rsidP="00C7091C">
      <w:r>
        <w:separator/>
      </w:r>
    </w:p>
  </w:endnote>
  <w:endnote w:type="continuationSeparator" w:id="0">
    <w:p w:rsidR="00C7091C" w:rsidRDefault="00C7091C" w:rsidP="00C70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91C" w:rsidRDefault="00C7091C" w:rsidP="00C7091C">
      <w:r>
        <w:separator/>
      </w:r>
    </w:p>
  </w:footnote>
  <w:footnote w:type="continuationSeparator" w:id="0">
    <w:p w:rsidR="00C7091C" w:rsidRDefault="00C7091C" w:rsidP="00C709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917B6F"/>
    <w:multiLevelType w:val="hybridMultilevel"/>
    <w:tmpl w:val="7DDAA32C"/>
    <w:lvl w:ilvl="0" w:tplc="9E86EBE2">
      <w:start w:val="1"/>
      <w:numFmt w:val="decimalFullWidth"/>
      <w:lvlText w:val="（%1）"/>
      <w:lvlJc w:val="left"/>
      <w:pPr>
        <w:ind w:left="720" w:hanging="720"/>
      </w:pPr>
      <w:rPr>
        <w:rFonts w:hint="default"/>
      </w:rPr>
    </w:lvl>
    <w:lvl w:ilvl="1" w:tplc="9E802206">
      <w:start w:val="1"/>
      <w:numFmt w:val="decimalEnclosedCircle"/>
      <w:lvlText w:val="%2"/>
      <w:lvlJc w:val="left"/>
      <w:pPr>
        <w:ind w:left="780" w:hanging="360"/>
      </w:pPr>
      <w:rPr>
        <w:rFonts w:asciiTheme="minorHAnsi" w:eastAsiaTheme="minorEastAsia" w:hAnsiTheme="minorHAnsi" w:cstheme="minorBidi"/>
      </w:rPr>
    </w:lvl>
    <w:lvl w:ilvl="2" w:tplc="4E4AFC9C">
      <w:start w:val="2"/>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AF79A0"/>
    <w:multiLevelType w:val="hybridMultilevel"/>
    <w:tmpl w:val="A5486CA6"/>
    <w:lvl w:ilvl="0" w:tplc="22441478">
      <w:start w:val="1"/>
      <w:numFmt w:val="decimalFullWidth"/>
      <w:lvlText w:val="（%1）"/>
      <w:lvlJc w:val="left"/>
      <w:pPr>
        <w:ind w:left="1350" w:hanging="7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407"/>
    <w:rsid w:val="00067C4C"/>
    <w:rsid w:val="000F50B3"/>
    <w:rsid w:val="00134060"/>
    <w:rsid w:val="00150882"/>
    <w:rsid w:val="001873B9"/>
    <w:rsid w:val="001F5447"/>
    <w:rsid w:val="002138DB"/>
    <w:rsid w:val="00230853"/>
    <w:rsid w:val="00244C04"/>
    <w:rsid w:val="00261B16"/>
    <w:rsid w:val="0027497E"/>
    <w:rsid w:val="002D3C69"/>
    <w:rsid w:val="003209F8"/>
    <w:rsid w:val="00326027"/>
    <w:rsid w:val="00343AEA"/>
    <w:rsid w:val="004036EA"/>
    <w:rsid w:val="004257FD"/>
    <w:rsid w:val="00440787"/>
    <w:rsid w:val="00495F89"/>
    <w:rsid w:val="0049699B"/>
    <w:rsid w:val="004B4A08"/>
    <w:rsid w:val="004B4DBC"/>
    <w:rsid w:val="004C34F3"/>
    <w:rsid w:val="00502F93"/>
    <w:rsid w:val="00507050"/>
    <w:rsid w:val="005860DE"/>
    <w:rsid w:val="005E009B"/>
    <w:rsid w:val="005F6653"/>
    <w:rsid w:val="0060316B"/>
    <w:rsid w:val="006051B7"/>
    <w:rsid w:val="00613BE4"/>
    <w:rsid w:val="006242C7"/>
    <w:rsid w:val="0064231D"/>
    <w:rsid w:val="00651407"/>
    <w:rsid w:val="006572CE"/>
    <w:rsid w:val="00661B64"/>
    <w:rsid w:val="00672E4A"/>
    <w:rsid w:val="006D149A"/>
    <w:rsid w:val="00740EFF"/>
    <w:rsid w:val="00743960"/>
    <w:rsid w:val="00761F02"/>
    <w:rsid w:val="007805F2"/>
    <w:rsid w:val="00786675"/>
    <w:rsid w:val="00794CCC"/>
    <w:rsid w:val="007A1B5D"/>
    <w:rsid w:val="007A33BA"/>
    <w:rsid w:val="007F6B33"/>
    <w:rsid w:val="007F7B24"/>
    <w:rsid w:val="00814BEF"/>
    <w:rsid w:val="0082426D"/>
    <w:rsid w:val="00853709"/>
    <w:rsid w:val="008B6E0B"/>
    <w:rsid w:val="008C6F23"/>
    <w:rsid w:val="008D6AB0"/>
    <w:rsid w:val="009009E3"/>
    <w:rsid w:val="00917F79"/>
    <w:rsid w:val="009B5D5A"/>
    <w:rsid w:val="009C62E0"/>
    <w:rsid w:val="00A25FEA"/>
    <w:rsid w:val="00AC057C"/>
    <w:rsid w:val="00AD472E"/>
    <w:rsid w:val="00AE7AFF"/>
    <w:rsid w:val="00B0744F"/>
    <w:rsid w:val="00B24F7A"/>
    <w:rsid w:val="00B316BF"/>
    <w:rsid w:val="00BC58CD"/>
    <w:rsid w:val="00BD74E0"/>
    <w:rsid w:val="00BE288F"/>
    <w:rsid w:val="00BF43BF"/>
    <w:rsid w:val="00C7091C"/>
    <w:rsid w:val="00CD6E12"/>
    <w:rsid w:val="00D004AC"/>
    <w:rsid w:val="00D15934"/>
    <w:rsid w:val="00D223FE"/>
    <w:rsid w:val="00D506A5"/>
    <w:rsid w:val="00E56CCE"/>
    <w:rsid w:val="00E831E9"/>
    <w:rsid w:val="00EC77AA"/>
    <w:rsid w:val="00EE2E19"/>
    <w:rsid w:val="00F51602"/>
    <w:rsid w:val="00F517EB"/>
    <w:rsid w:val="00F53618"/>
    <w:rsid w:val="00F719F1"/>
    <w:rsid w:val="00FC2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385128A3"/>
  <w15:chartTrackingRefBased/>
  <w15:docId w15:val="{89518DEC-16E9-44ED-B2D2-FAF6E0B73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1407"/>
    <w:pPr>
      <w:ind w:leftChars="400" w:left="840"/>
    </w:pPr>
  </w:style>
  <w:style w:type="paragraph" w:styleId="a4">
    <w:name w:val="Balloon Text"/>
    <w:basedOn w:val="a"/>
    <w:link w:val="a5"/>
    <w:uiPriority w:val="99"/>
    <w:semiHidden/>
    <w:unhideWhenUsed/>
    <w:rsid w:val="00917F7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17F79"/>
    <w:rPr>
      <w:rFonts w:asciiTheme="majorHAnsi" w:eastAsiaTheme="majorEastAsia" w:hAnsiTheme="majorHAnsi" w:cstheme="majorBidi"/>
      <w:sz w:val="18"/>
      <w:szCs w:val="18"/>
    </w:rPr>
  </w:style>
  <w:style w:type="paragraph" w:styleId="a6">
    <w:name w:val="header"/>
    <w:basedOn w:val="a"/>
    <w:link w:val="a7"/>
    <w:uiPriority w:val="99"/>
    <w:unhideWhenUsed/>
    <w:rsid w:val="00C7091C"/>
    <w:pPr>
      <w:tabs>
        <w:tab w:val="center" w:pos="4252"/>
        <w:tab w:val="right" w:pos="8504"/>
      </w:tabs>
      <w:snapToGrid w:val="0"/>
    </w:pPr>
  </w:style>
  <w:style w:type="character" w:customStyle="1" w:styleId="a7">
    <w:name w:val="ヘッダー (文字)"/>
    <w:basedOn w:val="a0"/>
    <w:link w:val="a6"/>
    <w:uiPriority w:val="99"/>
    <w:rsid w:val="00C7091C"/>
  </w:style>
  <w:style w:type="paragraph" w:styleId="a8">
    <w:name w:val="footer"/>
    <w:basedOn w:val="a"/>
    <w:link w:val="a9"/>
    <w:uiPriority w:val="99"/>
    <w:unhideWhenUsed/>
    <w:rsid w:val="00C7091C"/>
    <w:pPr>
      <w:tabs>
        <w:tab w:val="center" w:pos="4252"/>
        <w:tab w:val="right" w:pos="8504"/>
      </w:tabs>
      <w:snapToGrid w:val="0"/>
    </w:pPr>
  </w:style>
  <w:style w:type="character" w:customStyle="1" w:styleId="a9">
    <w:name w:val="フッター (文字)"/>
    <w:basedOn w:val="a0"/>
    <w:link w:val="a8"/>
    <w:uiPriority w:val="99"/>
    <w:rsid w:val="00C70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355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okusaikeizai@pref.aomori.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581</TotalTime>
  <Pages>4</Pages>
  <Words>266</Words>
  <Characters>1519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57</cp:revision>
  <cp:lastPrinted>2022-07-21T23:47:00Z</cp:lastPrinted>
  <dcterms:created xsi:type="dcterms:W3CDTF">2020-04-08T07:02:00Z</dcterms:created>
  <dcterms:modified xsi:type="dcterms:W3CDTF">2023-10-03T05:05:00Z</dcterms:modified>
</cp:coreProperties>
</file>