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3394" w14:textId="77777777" w:rsidR="004F5DD9" w:rsidRPr="004A5D70" w:rsidRDefault="00BC6727" w:rsidP="004A5D70">
      <w:pPr>
        <w:tabs>
          <w:tab w:val="left" w:pos="1515"/>
        </w:tabs>
        <w:ind w:left="485" w:hangingChars="202" w:hanging="485"/>
        <w:jc w:val="left"/>
        <w:rPr>
          <w:rFonts w:asciiTheme="majorEastAsia" w:eastAsiaTheme="majorEastAsia" w:hAnsiTheme="majorEastAsia" w:cs="ＭＳ 明朝"/>
          <w:sz w:val="24"/>
          <w:szCs w:val="24"/>
        </w:rPr>
      </w:pPr>
      <w:r w:rsidRPr="004A5D70">
        <w:rPr>
          <w:rFonts w:asciiTheme="majorEastAsia" w:eastAsiaTheme="majorEastAsia" w:hAnsiTheme="majorEastAsia" w:cs="ＭＳ 明朝" w:hint="eastAsia"/>
          <w:sz w:val="24"/>
          <w:szCs w:val="24"/>
        </w:rPr>
        <w:t>【</w:t>
      </w:r>
      <w:r w:rsidR="004A5D70" w:rsidRPr="004A5D70">
        <w:rPr>
          <w:rFonts w:asciiTheme="majorEastAsia" w:eastAsiaTheme="majorEastAsia" w:hAnsiTheme="majorEastAsia" w:cs="ＭＳ 明朝" w:hint="eastAsia"/>
          <w:sz w:val="24"/>
          <w:szCs w:val="24"/>
        </w:rPr>
        <w:t>様式</w:t>
      </w:r>
      <w:r w:rsidR="004A3AA0">
        <w:rPr>
          <w:rFonts w:asciiTheme="majorEastAsia" w:eastAsiaTheme="majorEastAsia" w:hAnsiTheme="majorEastAsia" w:cs="ＭＳ 明朝" w:hint="eastAsia"/>
          <w:sz w:val="24"/>
          <w:szCs w:val="24"/>
        </w:rPr>
        <w:t>３</w:t>
      </w:r>
      <w:r w:rsidRPr="004A5D70">
        <w:rPr>
          <w:rFonts w:asciiTheme="majorEastAsia" w:eastAsiaTheme="majorEastAsia" w:hAnsiTheme="majorEastAsia" w:cs="ＭＳ 明朝" w:hint="eastAsia"/>
          <w:sz w:val="24"/>
          <w:szCs w:val="24"/>
        </w:rPr>
        <w:t>】</w:t>
      </w:r>
      <w:r w:rsidR="004A5D70" w:rsidRPr="004A5D70">
        <w:rPr>
          <w:rFonts w:asciiTheme="majorEastAsia" w:eastAsiaTheme="majorEastAsia" w:hAnsiTheme="majorEastAsia" w:cs="ＭＳ 明朝"/>
          <w:sz w:val="24"/>
          <w:szCs w:val="24"/>
        </w:rPr>
        <w:tab/>
      </w:r>
    </w:p>
    <w:p w14:paraId="071384B8" w14:textId="77777777" w:rsidR="004F5DD9" w:rsidRPr="004A5D70" w:rsidRDefault="00E82CC7" w:rsidP="004F5DD9">
      <w:pPr>
        <w:ind w:leftChars="200" w:left="420" w:firstLineChars="1500" w:firstLine="3600"/>
        <w:jc w:val="right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令和</w:t>
      </w:r>
      <w:r w:rsidR="004F5DD9" w:rsidRPr="004A5D70">
        <w:rPr>
          <w:rFonts w:asciiTheme="majorEastAsia" w:eastAsiaTheme="majorEastAsia" w:hAnsiTheme="majorEastAsia" w:cs="ＭＳ 明朝"/>
          <w:sz w:val="24"/>
          <w:szCs w:val="24"/>
        </w:rPr>
        <w:t xml:space="preserve">　　年　　月　　日</w:t>
      </w:r>
    </w:p>
    <w:p w14:paraId="12D7330E" w14:textId="77777777" w:rsidR="004F5DD9" w:rsidRPr="004A5D70" w:rsidRDefault="004F5DD9" w:rsidP="004816E6">
      <w:pPr>
        <w:ind w:left="485" w:hangingChars="202" w:hanging="485"/>
        <w:rPr>
          <w:rFonts w:asciiTheme="majorEastAsia" w:eastAsiaTheme="majorEastAsia" w:hAnsiTheme="majorEastAsia" w:cs="ＭＳ 明朝"/>
          <w:sz w:val="24"/>
          <w:szCs w:val="24"/>
        </w:rPr>
      </w:pPr>
    </w:p>
    <w:p w14:paraId="64CE5A01" w14:textId="77777777" w:rsidR="004F5DD9" w:rsidRPr="004A5D70" w:rsidRDefault="004F5DD9" w:rsidP="004F5DD9">
      <w:pPr>
        <w:ind w:left="646" w:hangingChars="202" w:hanging="646"/>
        <w:jc w:val="center"/>
        <w:rPr>
          <w:rFonts w:asciiTheme="majorEastAsia" w:eastAsiaTheme="majorEastAsia" w:hAnsiTheme="majorEastAsia" w:cs="ＭＳ 明朝"/>
          <w:sz w:val="32"/>
          <w:szCs w:val="32"/>
        </w:rPr>
      </w:pPr>
      <w:r w:rsidRPr="004A5D70">
        <w:rPr>
          <w:rFonts w:asciiTheme="majorEastAsia" w:eastAsiaTheme="majorEastAsia" w:hAnsiTheme="majorEastAsia" w:cs="ＭＳ 明朝"/>
          <w:sz w:val="32"/>
          <w:szCs w:val="32"/>
        </w:rPr>
        <w:t xml:space="preserve">質　</w:t>
      </w:r>
      <w:r w:rsidR="004A5D70" w:rsidRPr="004A5D70">
        <w:rPr>
          <w:rFonts w:asciiTheme="majorEastAsia" w:eastAsiaTheme="majorEastAsia" w:hAnsiTheme="majorEastAsia" w:cs="ＭＳ 明朝" w:hint="eastAsia"/>
          <w:sz w:val="32"/>
          <w:szCs w:val="32"/>
        </w:rPr>
        <w:t>問</w:t>
      </w:r>
      <w:r w:rsidRPr="004A5D70">
        <w:rPr>
          <w:rFonts w:asciiTheme="majorEastAsia" w:eastAsiaTheme="majorEastAsia" w:hAnsiTheme="majorEastAsia" w:cs="ＭＳ 明朝"/>
          <w:sz w:val="32"/>
          <w:szCs w:val="32"/>
        </w:rPr>
        <w:t xml:space="preserve">　票</w:t>
      </w:r>
    </w:p>
    <w:p w14:paraId="5B5FC1DC" w14:textId="575017A0" w:rsidR="004F5DD9" w:rsidRPr="004A5D70" w:rsidRDefault="004F5DD9" w:rsidP="004F5DD9">
      <w:pPr>
        <w:ind w:left="485" w:hangingChars="202" w:hanging="485"/>
        <w:jc w:val="center"/>
        <w:rPr>
          <w:rFonts w:asciiTheme="majorEastAsia" w:eastAsiaTheme="majorEastAsia" w:hAnsiTheme="majorEastAsia" w:cs="ＭＳ 明朝"/>
          <w:sz w:val="24"/>
          <w:szCs w:val="24"/>
        </w:rPr>
      </w:pPr>
      <w:r w:rsidRPr="004A5D70">
        <w:rPr>
          <w:rFonts w:asciiTheme="majorEastAsia" w:eastAsiaTheme="majorEastAsia" w:hAnsiTheme="majorEastAsia" w:cs="ＭＳ 明朝"/>
          <w:sz w:val="24"/>
          <w:szCs w:val="24"/>
        </w:rPr>
        <w:t>（</w:t>
      </w:r>
      <w:r w:rsidR="00DD712E">
        <w:rPr>
          <w:rFonts w:asciiTheme="majorEastAsia" w:eastAsiaTheme="majorEastAsia" w:hAnsiTheme="majorEastAsia" w:cs="ＭＳ 明朝" w:hint="eastAsia"/>
          <w:sz w:val="24"/>
          <w:szCs w:val="24"/>
        </w:rPr>
        <w:t>令和</w:t>
      </w:r>
      <w:r w:rsidR="007A0D9D">
        <w:rPr>
          <w:rFonts w:asciiTheme="majorEastAsia" w:eastAsiaTheme="majorEastAsia" w:hAnsiTheme="majorEastAsia" w:cs="ＭＳ 明朝" w:hint="eastAsia"/>
          <w:sz w:val="24"/>
          <w:szCs w:val="24"/>
        </w:rPr>
        <w:t>８</w:t>
      </w:r>
      <w:r w:rsidR="000A23E4">
        <w:rPr>
          <w:rFonts w:asciiTheme="majorEastAsia" w:eastAsiaTheme="majorEastAsia" w:hAnsiTheme="majorEastAsia" w:cs="ＭＳ 明朝" w:hint="eastAsia"/>
          <w:sz w:val="24"/>
          <w:szCs w:val="24"/>
        </w:rPr>
        <w:t>年</w:t>
      </w:r>
      <w:r w:rsidR="004A5D70" w:rsidRPr="004A5D70">
        <w:rPr>
          <w:rFonts w:asciiTheme="majorEastAsia" w:eastAsiaTheme="majorEastAsia" w:hAnsiTheme="majorEastAsia" w:cs="ＭＳ 明朝" w:hint="eastAsia"/>
          <w:sz w:val="24"/>
          <w:szCs w:val="24"/>
        </w:rPr>
        <w:t>度ＳＮＳを活用した相談事業委託業務企画提案競技</w:t>
      </w:r>
      <w:r w:rsidRPr="004A5D70">
        <w:rPr>
          <w:rFonts w:asciiTheme="majorEastAsia" w:eastAsiaTheme="majorEastAsia" w:hAnsiTheme="majorEastAsia" w:cs="ＭＳ 明朝"/>
          <w:sz w:val="24"/>
          <w:szCs w:val="24"/>
        </w:rPr>
        <w:t>）</w:t>
      </w:r>
    </w:p>
    <w:p w14:paraId="039D0B8A" w14:textId="77777777" w:rsidR="000956F9" w:rsidRPr="004A5D70" w:rsidRDefault="000956F9" w:rsidP="004F5DD9">
      <w:pPr>
        <w:ind w:left="424" w:hangingChars="202" w:hanging="424"/>
        <w:jc w:val="center"/>
        <w:rPr>
          <w:rFonts w:asciiTheme="majorEastAsia" w:eastAsiaTheme="majorEastAsia" w:hAnsiTheme="majorEastAsia" w:cs="ＭＳ 明朝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34"/>
        <w:gridCol w:w="6882"/>
      </w:tblGrid>
      <w:tr w:rsidR="000956F9" w:rsidRPr="004A5D70" w14:paraId="63F78B45" w14:textId="77777777" w:rsidTr="000956F9">
        <w:trPr>
          <w:trHeight w:val="1058"/>
          <w:jc w:val="center"/>
        </w:trPr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04EDA" w14:textId="77777777" w:rsidR="000956F9" w:rsidRPr="004A5D70" w:rsidRDefault="000956F9" w:rsidP="00D95A0E">
            <w:pPr>
              <w:jc w:val="distribute"/>
              <w:rPr>
                <w:rFonts w:asciiTheme="majorEastAsia" w:eastAsiaTheme="majorEastAsia" w:hAnsiTheme="majorEastAsia"/>
              </w:rPr>
            </w:pPr>
            <w:r w:rsidRPr="004A5D70">
              <w:rPr>
                <w:rFonts w:asciiTheme="majorEastAsia" w:eastAsiaTheme="majorEastAsia" w:hAnsiTheme="majorEastAsia" w:hint="eastAsia"/>
              </w:rPr>
              <w:t>質疑項目</w:t>
            </w:r>
          </w:p>
        </w:tc>
        <w:tc>
          <w:tcPr>
            <w:tcW w:w="68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6DD0FE" w14:textId="77777777" w:rsidR="000956F9" w:rsidRPr="004A5D70" w:rsidRDefault="000956F9" w:rsidP="00481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0956F9" w:rsidRPr="004A5D70" w14:paraId="1694049A" w14:textId="77777777" w:rsidTr="000956F9">
        <w:trPr>
          <w:trHeight w:val="5648"/>
          <w:jc w:val="center"/>
        </w:trPr>
        <w:tc>
          <w:tcPr>
            <w:tcW w:w="169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A6BE98" w14:textId="77777777" w:rsidR="000956F9" w:rsidRPr="004A5D70" w:rsidRDefault="000956F9" w:rsidP="00D95A0E">
            <w:pPr>
              <w:jc w:val="distribute"/>
              <w:rPr>
                <w:rFonts w:asciiTheme="majorEastAsia" w:eastAsiaTheme="majorEastAsia" w:hAnsiTheme="majorEastAsia"/>
              </w:rPr>
            </w:pPr>
            <w:r w:rsidRPr="004A5D70">
              <w:rPr>
                <w:rFonts w:asciiTheme="majorEastAsia" w:eastAsiaTheme="majorEastAsia" w:hAnsiTheme="majorEastAsia" w:hint="eastAsia"/>
              </w:rPr>
              <w:t>質疑内容</w:t>
            </w:r>
          </w:p>
        </w:tc>
        <w:tc>
          <w:tcPr>
            <w:tcW w:w="68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EA8F9B" w14:textId="77777777" w:rsidR="000956F9" w:rsidRPr="004A5D70" w:rsidRDefault="000956F9" w:rsidP="00D95A0E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0956F9" w:rsidRPr="004A5D70" w14:paraId="28D66873" w14:textId="77777777" w:rsidTr="00D95A0E">
        <w:trPr>
          <w:trHeight w:val="851"/>
          <w:jc w:val="center"/>
        </w:trPr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8152E0" w14:textId="77777777" w:rsidR="000956F9" w:rsidRPr="004A5D70" w:rsidRDefault="0084230A" w:rsidP="0084230A">
            <w:pPr>
              <w:jc w:val="distribute"/>
              <w:rPr>
                <w:rFonts w:asciiTheme="majorEastAsia" w:eastAsiaTheme="majorEastAsia" w:hAnsiTheme="majorEastAsia"/>
              </w:rPr>
            </w:pPr>
            <w:r w:rsidRPr="004A5D70">
              <w:rPr>
                <w:rFonts w:asciiTheme="majorEastAsia" w:eastAsiaTheme="majorEastAsia" w:hAnsiTheme="majorEastAsia" w:hint="eastAsia"/>
              </w:rPr>
              <w:t>団体</w:t>
            </w:r>
            <w:r w:rsidR="000956F9" w:rsidRPr="004A5D70">
              <w:rPr>
                <w:rFonts w:asciiTheme="majorEastAsia" w:eastAsiaTheme="majorEastAsia" w:hAnsiTheme="majorEastAsia" w:hint="eastAsia"/>
              </w:rPr>
              <w:t>等の名称</w:t>
            </w:r>
          </w:p>
        </w:tc>
        <w:tc>
          <w:tcPr>
            <w:tcW w:w="68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5276D" w14:textId="77777777" w:rsidR="000956F9" w:rsidRPr="004A5D70" w:rsidRDefault="000956F9" w:rsidP="00481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0956F9" w:rsidRPr="004A5D70" w14:paraId="13348624" w14:textId="77777777" w:rsidTr="00D95A0E">
        <w:trPr>
          <w:trHeight w:val="680"/>
          <w:jc w:val="center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471D42D" w14:textId="77777777" w:rsidR="000956F9" w:rsidRPr="004A5D70" w:rsidRDefault="000956F9" w:rsidP="00D95A0E">
            <w:pPr>
              <w:ind w:left="113" w:right="113"/>
              <w:rPr>
                <w:rFonts w:asciiTheme="majorEastAsia" w:eastAsiaTheme="majorEastAsia" w:hAnsiTheme="majorEastAsia"/>
              </w:rPr>
            </w:pPr>
            <w:r w:rsidRPr="000A23E4">
              <w:rPr>
                <w:rFonts w:asciiTheme="majorEastAsia" w:eastAsiaTheme="majorEastAsia" w:hAnsiTheme="majorEastAsia" w:hint="eastAsia"/>
                <w:spacing w:val="253"/>
                <w:kern w:val="0"/>
                <w:fitText w:val="1680" w:id="577458432"/>
              </w:rPr>
              <w:t>担当</w:t>
            </w:r>
            <w:r w:rsidRPr="000A23E4">
              <w:rPr>
                <w:rFonts w:asciiTheme="majorEastAsia" w:eastAsiaTheme="majorEastAsia" w:hAnsiTheme="majorEastAsia" w:hint="eastAsia"/>
                <w:spacing w:val="17"/>
                <w:kern w:val="0"/>
                <w:fitText w:val="1680" w:id="577458432"/>
              </w:rPr>
              <w:t>者</w:t>
            </w:r>
          </w:p>
        </w:tc>
        <w:tc>
          <w:tcPr>
            <w:tcW w:w="1134" w:type="dxa"/>
            <w:vAlign w:val="center"/>
          </w:tcPr>
          <w:p w14:paraId="5DE5985D" w14:textId="77777777" w:rsidR="000956F9" w:rsidRPr="004A5D70" w:rsidRDefault="000956F9" w:rsidP="00D95A0E">
            <w:pPr>
              <w:jc w:val="distribute"/>
              <w:rPr>
                <w:rFonts w:asciiTheme="majorEastAsia" w:eastAsiaTheme="majorEastAsia" w:hAnsiTheme="majorEastAsia"/>
              </w:rPr>
            </w:pPr>
            <w:r w:rsidRPr="004A5D70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6882" w:type="dxa"/>
            <w:tcBorders>
              <w:right w:val="single" w:sz="12" w:space="0" w:color="auto"/>
            </w:tcBorders>
          </w:tcPr>
          <w:p w14:paraId="4C1315B4" w14:textId="77777777" w:rsidR="000956F9" w:rsidRPr="004A5D70" w:rsidRDefault="000956F9" w:rsidP="00481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0956F9" w:rsidRPr="004A5D70" w14:paraId="45F40121" w14:textId="77777777" w:rsidTr="00D95A0E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610ACE32" w14:textId="77777777" w:rsidR="000956F9" w:rsidRPr="004A5D70" w:rsidRDefault="000956F9" w:rsidP="004816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76953A10" w14:textId="77777777" w:rsidR="000956F9" w:rsidRPr="004A5D70" w:rsidRDefault="000956F9" w:rsidP="00D95A0E">
            <w:pPr>
              <w:jc w:val="distribute"/>
              <w:rPr>
                <w:rFonts w:asciiTheme="majorEastAsia" w:eastAsiaTheme="majorEastAsia" w:hAnsiTheme="majorEastAsia"/>
              </w:rPr>
            </w:pPr>
            <w:r w:rsidRPr="004A5D70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882" w:type="dxa"/>
            <w:tcBorders>
              <w:right w:val="single" w:sz="12" w:space="0" w:color="auto"/>
            </w:tcBorders>
          </w:tcPr>
          <w:p w14:paraId="55E17936" w14:textId="77777777" w:rsidR="000956F9" w:rsidRPr="004A5D70" w:rsidRDefault="000956F9" w:rsidP="004816E6">
            <w:pPr>
              <w:rPr>
                <w:rFonts w:asciiTheme="majorEastAsia" w:eastAsiaTheme="majorEastAsia" w:hAnsiTheme="majorEastAsia"/>
              </w:rPr>
            </w:pPr>
          </w:p>
        </w:tc>
      </w:tr>
      <w:tr w:rsidR="000956F9" w:rsidRPr="004A5D70" w14:paraId="16F80695" w14:textId="77777777" w:rsidTr="00D95A0E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DC3A23" w14:textId="77777777" w:rsidR="000956F9" w:rsidRPr="004A5D70" w:rsidRDefault="000956F9" w:rsidP="004816E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7AF20D0" w14:textId="77777777" w:rsidR="000956F9" w:rsidRPr="004A5D70" w:rsidRDefault="000956F9" w:rsidP="00D95A0E">
            <w:pPr>
              <w:jc w:val="distribute"/>
              <w:rPr>
                <w:rFonts w:asciiTheme="majorEastAsia" w:eastAsiaTheme="majorEastAsia" w:hAnsiTheme="majorEastAsia"/>
              </w:rPr>
            </w:pPr>
            <w:r w:rsidRPr="004A5D70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882" w:type="dxa"/>
            <w:tcBorders>
              <w:bottom w:val="single" w:sz="12" w:space="0" w:color="auto"/>
              <w:right w:val="single" w:sz="12" w:space="0" w:color="auto"/>
            </w:tcBorders>
          </w:tcPr>
          <w:p w14:paraId="448AAC12" w14:textId="77777777" w:rsidR="000956F9" w:rsidRPr="004A5D70" w:rsidRDefault="000956F9" w:rsidP="004816E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4214604" w14:textId="77777777" w:rsidR="004F5DD9" w:rsidRPr="004A5D70" w:rsidRDefault="004F5DD9" w:rsidP="004816E6">
      <w:pPr>
        <w:ind w:left="424" w:hangingChars="202" w:hanging="424"/>
        <w:rPr>
          <w:rFonts w:asciiTheme="majorEastAsia" w:eastAsiaTheme="majorEastAsia" w:hAnsiTheme="majorEastAsia"/>
        </w:rPr>
      </w:pPr>
    </w:p>
    <w:p w14:paraId="4B87D0A8" w14:textId="77777777" w:rsidR="006D680A" w:rsidRDefault="004A5D70" w:rsidP="004816E6">
      <w:pPr>
        <w:ind w:left="424" w:hangingChars="202" w:hanging="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AAD0D" wp14:editId="6D01C029">
                <wp:simplePos x="0" y="0"/>
                <wp:positionH relativeFrom="column">
                  <wp:posOffset>2147533</wp:posOffset>
                </wp:positionH>
                <wp:positionV relativeFrom="paragraph">
                  <wp:posOffset>48895</wp:posOffset>
                </wp:positionV>
                <wp:extent cx="3500324" cy="537882"/>
                <wp:effectExtent l="0" t="0" r="2413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324" cy="5378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67A5DB" w14:textId="4A930896" w:rsidR="004A5D70" w:rsidRPr="00FB2277" w:rsidRDefault="004A5D70" w:rsidP="004A5D7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送信先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：青森県障</w:t>
                            </w:r>
                            <w:r w:rsidR="007B263F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福祉課　障</w:t>
                            </w:r>
                            <w:r w:rsidR="007B263F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企画・精神保健G</w:t>
                            </w:r>
                          </w:p>
                          <w:p w14:paraId="39710B50" w14:textId="49F1AD34" w:rsidR="004A5D70" w:rsidRPr="00FB2277" w:rsidRDefault="004A5D70" w:rsidP="004A5D70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mail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：syofuku@pref.aomori.lg.jp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AA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9.1pt;margin-top:3.85pt;width:275.6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" fillcolor="window" strokeweight=".5pt">
                <v:textbox>
                  <w:txbxContent>
                    <w:p w14:paraId="7967A5DB" w14:textId="4A930896" w:rsidR="004A5D70" w:rsidRPr="00FB2277" w:rsidRDefault="004A5D70" w:rsidP="004A5D7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送信先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：青森県障</w:t>
                      </w:r>
                      <w:r w:rsidR="007B263F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福祉課　障</w:t>
                      </w:r>
                      <w:r w:rsidR="007B263F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企画・精神保健G</w:t>
                      </w:r>
                    </w:p>
                    <w:p w14:paraId="39710B50" w14:textId="49F1AD34" w:rsidR="004A5D70" w:rsidRPr="00FB2277" w:rsidRDefault="004A5D70" w:rsidP="004A5D70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mail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：syofuku@pref.aomori.lg.jp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45CA8A1" w14:textId="77777777" w:rsidR="006D680A" w:rsidRDefault="006D680A" w:rsidP="004816E6">
      <w:pPr>
        <w:ind w:left="424" w:hangingChars="202" w:hanging="424"/>
      </w:pPr>
    </w:p>
    <w:p w14:paraId="61BDFC08" w14:textId="77777777" w:rsidR="006D680A" w:rsidRDefault="006D680A" w:rsidP="004816E6">
      <w:pPr>
        <w:ind w:left="424" w:hangingChars="202" w:hanging="424"/>
      </w:pPr>
    </w:p>
    <w:sectPr w:rsidR="006D680A" w:rsidSect="00EA3E2E">
      <w:pgSz w:w="11906" w:h="16838" w:code="9"/>
      <w:pgMar w:top="1418" w:right="136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7341" w14:textId="77777777" w:rsidR="00761336" w:rsidRDefault="00761336" w:rsidP="00EA3E2E">
      <w:r>
        <w:separator/>
      </w:r>
    </w:p>
  </w:endnote>
  <w:endnote w:type="continuationSeparator" w:id="0">
    <w:p w14:paraId="695EC6AC" w14:textId="77777777" w:rsidR="00761336" w:rsidRDefault="00761336" w:rsidP="00E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0806" w14:textId="77777777" w:rsidR="00761336" w:rsidRDefault="00761336" w:rsidP="00EA3E2E">
      <w:r>
        <w:separator/>
      </w:r>
    </w:p>
  </w:footnote>
  <w:footnote w:type="continuationSeparator" w:id="0">
    <w:p w14:paraId="13D6BECB" w14:textId="77777777" w:rsidR="00761336" w:rsidRDefault="00761336" w:rsidP="00EA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F9"/>
    <w:rsid w:val="0001204B"/>
    <w:rsid w:val="000666ED"/>
    <w:rsid w:val="000956F9"/>
    <w:rsid w:val="000A23E4"/>
    <w:rsid w:val="000C6FEF"/>
    <w:rsid w:val="000D6915"/>
    <w:rsid w:val="000F19EC"/>
    <w:rsid w:val="0011164F"/>
    <w:rsid w:val="00133F64"/>
    <w:rsid w:val="0015161E"/>
    <w:rsid w:val="001C2E47"/>
    <w:rsid w:val="002219EB"/>
    <w:rsid w:val="0023339F"/>
    <w:rsid w:val="00274846"/>
    <w:rsid w:val="002A1332"/>
    <w:rsid w:val="00304DB4"/>
    <w:rsid w:val="003718A9"/>
    <w:rsid w:val="003978E6"/>
    <w:rsid w:val="003B04D6"/>
    <w:rsid w:val="003B0688"/>
    <w:rsid w:val="003D6330"/>
    <w:rsid w:val="004057B7"/>
    <w:rsid w:val="004242E9"/>
    <w:rsid w:val="00456488"/>
    <w:rsid w:val="0047001A"/>
    <w:rsid w:val="00477064"/>
    <w:rsid w:val="004816E6"/>
    <w:rsid w:val="004A3AA0"/>
    <w:rsid w:val="004A5D70"/>
    <w:rsid w:val="004B193D"/>
    <w:rsid w:val="004B37FE"/>
    <w:rsid w:val="004E28E8"/>
    <w:rsid w:val="004F5DD9"/>
    <w:rsid w:val="0052361F"/>
    <w:rsid w:val="0056110F"/>
    <w:rsid w:val="0057324B"/>
    <w:rsid w:val="005B140B"/>
    <w:rsid w:val="005E2C3C"/>
    <w:rsid w:val="006400C8"/>
    <w:rsid w:val="00655FAB"/>
    <w:rsid w:val="006D680A"/>
    <w:rsid w:val="00761336"/>
    <w:rsid w:val="007A0D9D"/>
    <w:rsid w:val="007B263F"/>
    <w:rsid w:val="007D7AF5"/>
    <w:rsid w:val="007E313D"/>
    <w:rsid w:val="00812C4A"/>
    <w:rsid w:val="00821137"/>
    <w:rsid w:val="00830302"/>
    <w:rsid w:val="0084230A"/>
    <w:rsid w:val="008C741F"/>
    <w:rsid w:val="009162E3"/>
    <w:rsid w:val="009528CE"/>
    <w:rsid w:val="00952ED4"/>
    <w:rsid w:val="00976E2E"/>
    <w:rsid w:val="00977DD8"/>
    <w:rsid w:val="009A4337"/>
    <w:rsid w:val="00A510AD"/>
    <w:rsid w:val="00A63ED9"/>
    <w:rsid w:val="00A9380B"/>
    <w:rsid w:val="00AB2D2C"/>
    <w:rsid w:val="00AB75AA"/>
    <w:rsid w:val="00AD6A3D"/>
    <w:rsid w:val="00B340E6"/>
    <w:rsid w:val="00B63406"/>
    <w:rsid w:val="00B70C4B"/>
    <w:rsid w:val="00B866A0"/>
    <w:rsid w:val="00B97031"/>
    <w:rsid w:val="00BA7CC1"/>
    <w:rsid w:val="00BC6727"/>
    <w:rsid w:val="00C01869"/>
    <w:rsid w:val="00C273DB"/>
    <w:rsid w:val="00C52018"/>
    <w:rsid w:val="00C77F3C"/>
    <w:rsid w:val="00CC0187"/>
    <w:rsid w:val="00CC717C"/>
    <w:rsid w:val="00CE602C"/>
    <w:rsid w:val="00D158D4"/>
    <w:rsid w:val="00D37DBA"/>
    <w:rsid w:val="00D71FF9"/>
    <w:rsid w:val="00D77A43"/>
    <w:rsid w:val="00D95A0E"/>
    <w:rsid w:val="00DD712E"/>
    <w:rsid w:val="00E82CC7"/>
    <w:rsid w:val="00E96B7E"/>
    <w:rsid w:val="00EA29FE"/>
    <w:rsid w:val="00EA3E2E"/>
    <w:rsid w:val="00EB6269"/>
    <w:rsid w:val="00EE47E6"/>
    <w:rsid w:val="00F33AF6"/>
    <w:rsid w:val="00F4220E"/>
    <w:rsid w:val="00F84B3D"/>
    <w:rsid w:val="00FD3A6D"/>
    <w:rsid w:val="00FD4BF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66B7C4"/>
  <w15:docId w15:val="{5EC6D211-0AF5-4634-B63D-B7D6C777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C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7E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F6C91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FF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E2E"/>
  </w:style>
  <w:style w:type="paragraph" w:styleId="a7">
    <w:name w:val="footer"/>
    <w:basedOn w:val="a"/>
    <w:link w:val="a8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E2E"/>
  </w:style>
  <w:style w:type="paragraph" w:styleId="a9">
    <w:name w:val="List Paragraph"/>
    <w:basedOn w:val="a"/>
    <w:uiPriority w:val="34"/>
    <w:qFormat/>
    <w:rsid w:val="004816E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B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7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9023-088C-4AD2-92E3-8A6AC56D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15</cp:revision>
  <cp:lastPrinted>2015-04-24T07:42:00Z</cp:lastPrinted>
  <dcterms:created xsi:type="dcterms:W3CDTF">2018-07-24T08:10:00Z</dcterms:created>
  <dcterms:modified xsi:type="dcterms:W3CDTF">2026-03-25T05:43:00Z</dcterms:modified>
</cp:coreProperties>
</file>