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8D6" w:rsidRDefault="00D16DC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-43180</wp:posOffset>
                </wp:positionV>
                <wp:extent cx="5838825" cy="1123950"/>
                <wp:effectExtent l="0" t="0" r="28575" b="19050"/>
                <wp:wrapNone/>
                <wp:docPr id="1" name="四角形: 角度付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123950"/>
                        </a:xfrm>
                        <a:prstGeom prst="bevel">
                          <a:avLst/>
                        </a:prstGeom>
                        <a:solidFill>
                          <a:srgbClr val="C4C6D4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DC5" w:rsidRPr="00D16DC5" w:rsidRDefault="00A86E18" w:rsidP="00D16DC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cs="Meiryo UI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A76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津軽圏域医療介護</w:t>
                            </w:r>
                            <w:r w:rsidRPr="00FB2A76">
                              <w:rPr>
                                <w:rFonts w:ascii="HGP創英角ｺﾞｼｯｸUB" w:eastAsia="HGP創英角ｺﾞｼｯｸUB" w:hAnsi="HGP創英角ｺﾞｼｯｸUB" w:cs="Meiryo UI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連携</w:t>
                            </w:r>
                            <w:r w:rsidRPr="00FB2A76">
                              <w:rPr>
                                <w:rFonts w:ascii="HGP創英角ｺﾞｼｯｸUB" w:eastAsia="HGP創英角ｺﾞｼｯｸUB" w:hAnsi="HGP創英角ｺﾞｼｯｸUB" w:cs="Meiryo UI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レポート</w:t>
                            </w:r>
                          </w:p>
                          <w:p w:rsidR="00A86E18" w:rsidRPr="00A86E18" w:rsidRDefault="00A86E18" w:rsidP="00A86E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四角形: 角度付き 1" o:spid="_x0000_s1026" type="#_x0000_t84" style="position:absolute;left:0;text-align:left;margin-left:-3.4pt;margin-top:-3.4pt;width:459.7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" fillcolor="#c4c6d4" strokecolor="#375623 [1609]" strokeweight="1pt">
                <v:textbox>
                  <w:txbxContent>
                    <w:p w:rsidR="00D16DC5" w:rsidRPr="00D16DC5" w:rsidRDefault="00A86E18" w:rsidP="00D16DC5">
                      <w:pPr>
                        <w:jc w:val="center"/>
                        <w:rPr>
                          <w:rFonts w:ascii="HGP創英角ｺﾞｼｯｸUB" w:eastAsia="HGP創英角ｺﾞｼｯｸUB" w:hAnsi="HGP創英角ｺﾞｼｯｸUB" w:cs="Meiryo UI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2A76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津軽圏域医療介護</w:t>
                      </w:r>
                      <w:r w:rsidRPr="00FB2A76">
                        <w:rPr>
                          <w:rFonts w:ascii="HGP創英角ｺﾞｼｯｸUB" w:eastAsia="HGP創英角ｺﾞｼｯｸUB" w:hAnsi="HGP創英角ｺﾞｼｯｸUB" w:cs="Meiryo UI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連携</w:t>
                      </w:r>
                      <w:r w:rsidRPr="00FB2A76">
                        <w:rPr>
                          <w:rFonts w:ascii="HGP創英角ｺﾞｼｯｸUB" w:eastAsia="HGP創英角ｺﾞｼｯｸUB" w:hAnsi="HGP創英角ｺﾞｼｯｸUB" w:cs="Meiryo UI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レポート</w:t>
                      </w:r>
                    </w:p>
                    <w:p w:rsidR="00A86E18" w:rsidRPr="00A86E18" w:rsidRDefault="00A86E18" w:rsidP="00A86E1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75B2A" w:rsidRDefault="00175B2A"/>
    <w:p w:rsidR="00175B2A" w:rsidRDefault="0009749C"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204470</wp:posOffset>
                </wp:positionV>
                <wp:extent cx="1276350" cy="2762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16DC5" w:rsidRPr="0009749C" w:rsidRDefault="0009749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16DC5" w:rsidRPr="00097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令和</w:t>
                            </w:r>
                            <w:r w:rsidR="00DD0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="00D16DC5" w:rsidRPr="00097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349.1pt;margin-top:16.1pt;width:100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" filled="f" stroked="f" strokeweight=".5pt">
                <v:textbox>
                  <w:txbxContent>
                    <w:p w:rsidR="00D16DC5" w:rsidRPr="0009749C" w:rsidRDefault="0009749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D16DC5" w:rsidRPr="0009749C">
                        <w:rPr>
                          <w:rFonts w:ascii="HG丸ｺﾞｼｯｸM-PRO" w:eastAsia="HG丸ｺﾞｼｯｸM-PRO" w:hAnsi="HG丸ｺﾞｼｯｸM-PRO" w:hint="eastAsia"/>
                        </w:rPr>
                        <w:t>令和</w:t>
                      </w:r>
                      <w:r w:rsidR="00DD0759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="00D16DC5" w:rsidRPr="0009749C">
                        <w:rPr>
                          <w:rFonts w:ascii="HG丸ｺﾞｼｯｸM-PRO" w:eastAsia="HG丸ｺﾞｼｯｸM-PRO" w:hAnsi="HG丸ｺﾞｼｯｸM-PRO" w:hint="eastAsia"/>
                        </w:rPr>
                        <w:t>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175B2A" w:rsidRDefault="00175B2A"/>
    <w:p w:rsidR="00D16DC5" w:rsidRDefault="00D16DC5">
      <w:pPr>
        <w:rPr>
          <w:rFonts w:ascii="HG丸ｺﾞｼｯｸM-PRO" w:eastAsia="HG丸ｺﾞｼｯｸM-PRO" w:hAnsi="HG丸ｺﾞｼｯｸM-PRO"/>
          <w:sz w:val="22"/>
        </w:rPr>
      </w:pPr>
    </w:p>
    <w:p w:rsidR="00EC02CF" w:rsidRDefault="00EC02CF">
      <w:pPr>
        <w:rPr>
          <w:rFonts w:ascii="HG丸ｺﾞｼｯｸM-PRO" w:eastAsia="HG丸ｺﾞｼｯｸM-PRO" w:hAnsi="HG丸ｺﾞｼｯｸM-PRO"/>
          <w:sz w:val="22"/>
        </w:rPr>
      </w:pPr>
    </w:p>
    <w:p w:rsidR="003B79B1" w:rsidRDefault="00A86E18" w:rsidP="005730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B79B1">
        <w:rPr>
          <w:rFonts w:ascii="HG丸ｺﾞｼｯｸM-PRO" w:eastAsia="HG丸ｺﾞｼｯｸM-PRO" w:hAnsi="HG丸ｺﾞｼｯｸM-PRO" w:hint="eastAsia"/>
          <w:sz w:val="22"/>
        </w:rPr>
        <w:t>今年度</w:t>
      </w:r>
      <w:r w:rsidR="00E9469C">
        <w:rPr>
          <w:rFonts w:ascii="HG丸ｺﾞｼｯｸM-PRO" w:eastAsia="HG丸ｺﾞｼｯｸM-PRO" w:hAnsi="HG丸ｺﾞｼｯｸM-PRO" w:hint="eastAsia"/>
          <w:sz w:val="22"/>
        </w:rPr>
        <w:t>は</w:t>
      </w:r>
      <w:r w:rsidR="00414CE8">
        <w:rPr>
          <w:rFonts w:ascii="HG丸ｺﾞｼｯｸM-PRO" w:eastAsia="HG丸ｺﾞｼｯｸM-PRO" w:hAnsi="HG丸ｺﾞｼｯｸM-PRO" w:hint="eastAsia"/>
          <w:sz w:val="22"/>
        </w:rPr>
        <w:t>入退院調整ルールの</w:t>
      </w:r>
      <w:r w:rsidRPr="003B79B1">
        <w:rPr>
          <w:rFonts w:ascii="HG丸ｺﾞｼｯｸM-PRO" w:eastAsia="HG丸ｺﾞｼｯｸM-PRO" w:hAnsi="HG丸ｺﾞｼｯｸM-PRO" w:hint="eastAsia"/>
          <w:sz w:val="22"/>
        </w:rPr>
        <w:t>モニタリング調査</w:t>
      </w:r>
      <w:r w:rsidR="0057302E">
        <w:rPr>
          <w:rFonts w:ascii="HG丸ｺﾞｼｯｸM-PRO" w:eastAsia="HG丸ｺﾞｼｯｸM-PRO" w:hAnsi="HG丸ｺﾞｼｯｸM-PRO" w:hint="eastAsia"/>
          <w:sz w:val="22"/>
        </w:rPr>
        <w:t>にご協力いただきありがとうございました。モニタリング調査は</w:t>
      </w:r>
      <w:r w:rsidR="00EC02CF">
        <w:rPr>
          <w:rFonts w:ascii="HG丸ｺﾞｼｯｸM-PRO" w:eastAsia="HG丸ｺﾞｼｯｸM-PRO" w:hAnsi="HG丸ｺﾞｼｯｸM-PRO" w:hint="eastAsia"/>
          <w:sz w:val="22"/>
        </w:rPr>
        <w:t>３</w:t>
      </w:r>
      <w:r w:rsidR="00C36129">
        <w:rPr>
          <w:rFonts w:ascii="HG丸ｺﾞｼｯｸM-PRO" w:eastAsia="HG丸ｺﾞｼｯｸM-PRO" w:hAnsi="HG丸ｺﾞｼｯｸM-PRO" w:hint="eastAsia"/>
          <w:sz w:val="22"/>
        </w:rPr>
        <w:t>年ぶり</w:t>
      </w:r>
      <w:r w:rsidR="00BC2573">
        <w:rPr>
          <w:rFonts w:ascii="HG丸ｺﾞｼｯｸM-PRO" w:eastAsia="HG丸ｺﾞｼｯｸM-PRO" w:hAnsi="HG丸ｺﾞｼｯｸM-PRO" w:hint="eastAsia"/>
          <w:sz w:val="22"/>
        </w:rPr>
        <w:t>となり</w:t>
      </w:r>
      <w:r w:rsidR="00F17468">
        <w:rPr>
          <w:rFonts w:ascii="HG丸ｺﾞｼｯｸM-PRO" w:eastAsia="HG丸ｺﾞｼｯｸM-PRO" w:hAnsi="HG丸ｺﾞｼｯｸM-PRO" w:hint="eastAsia"/>
          <w:sz w:val="22"/>
        </w:rPr>
        <w:t>、コロナ禍による影響もありましたが</w:t>
      </w:r>
      <w:r w:rsidR="00EC1C93">
        <w:rPr>
          <w:rFonts w:ascii="HG丸ｺﾞｼｯｸM-PRO" w:eastAsia="HG丸ｺﾞｼｯｸM-PRO" w:hAnsi="HG丸ｺﾞｼｯｸM-PRO" w:hint="eastAsia"/>
          <w:sz w:val="22"/>
        </w:rPr>
        <w:t>、</w:t>
      </w:r>
      <w:r w:rsidR="00C36129">
        <w:rPr>
          <w:rFonts w:ascii="HG丸ｺﾞｼｯｸM-PRO" w:eastAsia="HG丸ｺﾞｼｯｸM-PRO" w:hAnsi="HG丸ｺﾞｼｯｸM-PRO" w:hint="eastAsia"/>
          <w:sz w:val="22"/>
        </w:rPr>
        <w:t>結果</w:t>
      </w:r>
      <w:r w:rsidR="00666F36">
        <w:rPr>
          <w:rFonts w:ascii="HG丸ｺﾞｼｯｸM-PRO" w:eastAsia="HG丸ｺﾞｼｯｸM-PRO" w:hAnsi="HG丸ｺﾞｼｯｸM-PRO" w:hint="eastAsia"/>
          <w:sz w:val="22"/>
        </w:rPr>
        <w:t>は概ね</w:t>
      </w:r>
      <w:r w:rsidR="00C36129">
        <w:rPr>
          <w:rFonts w:ascii="HG丸ｺﾞｼｯｸM-PRO" w:eastAsia="HG丸ｺﾞｼｯｸM-PRO" w:hAnsi="HG丸ｺﾞｼｯｸM-PRO" w:hint="eastAsia"/>
          <w:sz w:val="22"/>
        </w:rPr>
        <w:t>良好で、みなさまが日頃</w:t>
      </w:r>
      <w:r w:rsidR="00666F36">
        <w:rPr>
          <w:rFonts w:ascii="HG丸ｺﾞｼｯｸM-PRO" w:eastAsia="HG丸ｺﾞｼｯｸM-PRO" w:hAnsi="HG丸ｺﾞｼｯｸM-PRO" w:hint="eastAsia"/>
          <w:sz w:val="22"/>
        </w:rPr>
        <w:t>から</w:t>
      </w:r>
      <w:r w:rsidR="00C36129">
        <w:rPr>
          <w:rFonts w:ascii="HG丸ｺﾞｼｯｸM-PRO" w:eastAsia="HG丸ｺﾞｼｯｸM-PRO" w:hAnsi="HG丸ｺﾞｼｯｸM-PRO" w:hint="eastAsia"/>
          <w:sz w:val="22"/>
        </w:rPr>
        <w:t>ルールを</w:t>
      </w:r>
      <w:r w:rsidR="00666F36">
        <w:rPr>
          <w:rFonts w:ascii="HG丸ｺﾞｼｯｸM-PRO" w:eastAsia="HG丸ｺﾞｼｯｸM-PRO" w:hAnsi="HG丸ｺﾞｼｯｸM-PRO" w:hint="eastAsia"/>
          <w:sz w:val="22"/>
        </w:rPr>
        <w:t>活用してくださっていることがわかりました</w:t>
      </w:r>
      <w:r w:rsidR="009E26F1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36129" w:rsidRDefault="005730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213995</wp:posOffset>
                </wp:positionV>
                <wp:extent cx="2476500" cy="552450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55245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7AF" w:rsidRPr="00884837" w:rsidRDefault="00867787" w:rsidP="000A37A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入退院調整ルール活用率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8" style="position:absolute;left:0;text-align:left;margin-left:35.6pt;margin-top:16.85pt;width:19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" fillcolor="#fcc" stroked="f">
                <v:textbox>
                  <w:txbxContent>
                    <w:p w:rsidR="000A37AF" w:rsidRPr="00884837" w:rsidRDefault="00867787" w:rsidP="000A37A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入退院調整ルール活用率</w:t>
                      </w:r>
                    </w:p>
                  </w:txbxContent>
                </v:textbox>
              </v:roundrect>
            </w:pict>
          </mc:Fallback>
        </mc:AlternateContent>
      </w:r>
      <w:r w:rsidR="006B2476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42545</wp:posOffset>
                </wp:positionV>
                <wp:extent cx="5762625" cy="200025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2000250"/>
                        </a:xfrm>
                        <a:prstGeom prst="rect">
                          <a:avLst/>
                        </a:prstGeom>
                        <a:solidFill>
                          <a:srgbClr val="B5E3DE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20C" w:rsidRPr="00E2220C" w:rsidRDefault="000A37AF" w:rsidP="0018268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</w:t>
                            </w:r>
                            <w:r w:rsidR="0028354E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 </w:t>
                            </w:r>
                            <w:r w:rsidR="00CC12B0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28354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９４．１％</w:t>
                            </w:r>
                            <w:r w:rsidR="0028354E"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前回</w:t>
                            </w:r>
                            <w:r w:rsidR="002835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９４</w:t>
                            </w:r>
                            <w:r w:rsidR="0028354E"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．</w:t>
                            </w:r>
                            <w:r w:rsidR="0028354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９</w:t>
                            </w:r>
                            <w:r w:rsidR="0028354E"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="0028354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182683" w:rsidRDefault="00182683" w:rsidP="001E0B7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（</w:t>
                            </w:r>
                            <w:r w:rsidRPr="001826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R</w:t>
                            </w:r>
                            <w:r w:rsidRP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２年度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  <w:r w:rsidRP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</w:p>
                          <w:p w:rsidR="00666F36" w:rsidRPr="00182683" w:rsidRDefault="00182683" w:rsidP="001E0B7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　　　　　　</w:t>
                            </w:r>
                          </w:p>
                          <w:p w:rsidR="00666F36" w:rsidRPr="00BC2573" w:rsidRDefault="00884837" w:rsidP="00182683">
                            <w:pPr>
                              <w:spacing w:line="36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　　　　　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666F36" w:rsidRPr="000A37A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D075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１００</w:t>
                            </w:r>
                            <w:r w:rsidR="00666F36" w:rsidRPr="00AE2D64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．</w:t>
                            </w:r>
                            <w:r w:rsidR="00DD0759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０</w:t>
                            </w:r>
                            <w:bookmarkStart w:id="1" w:name="_Hlk160722653"/>
                            <w:r w:rsidR="00182683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36"/>
                              </w:rPr>
                              <w:t>％</w:t>
                            </w:r>
                            <w:r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前回</w:t>
                            </w:r>
                            <w:r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９９．</w:t>
                            </w:r>
                            <w:r w:rsidR="00DD07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６</w:t>
                            </w:r>
                            <w:r w:rsidRPr="008848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％</w:t>
                            </w:r>
                            <w:r w:rsidR="00BC257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bookmarkEnd w:id="1"/>
                          </w:p>
                          <w:p w:rsidR="00182683" w:rsidRPr="00182683" w:rsidRDefault="00884837" w:rsidP="001826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4"/>
                              </w:rPr>
                              <w:t xml:space="preserve">　　　　　　　　　　　</w:t>
                            </w:r>
                            <w:r w:rsidRP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（</w:t>
                            </w:r>
                            <w:r w:rsidR="00182683" w:rsidRPr="0018268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R</w:t>
                            </w:r>
                            <w:r w:rsidR="00182683" w:rsidRP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２年度</w:t>
                            </w:r>
                            <w:r w:rsidR="0018268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）</w:t>
                            </w:r>
                          </w:p>
                          <w:p w:rsidR="00666F36" w:rsidRPr="001028A5" w:rsidRDefault="001028A5" w:rsidP="001E55F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前回結果と比較しても</w:t>
                            </w:r>
                            <w:r w:rsidR="00AE2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活用状況が</w:t>
                            </w:r>
                            <w:r w:rsidR="000A37AF"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高い水準で維持</w:t>
                            </w:r>
                            <w:r w:rsidR="00AE2D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・改善</w:t>
                            </w:r>
                            <w:r w:rsidR="000A37AF" w:rsidRPr="001028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されています</w:t>
                            </w:r>
                            <w:r w:rsidR="002877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2.6pt;margin-top:3.35pt;width:453.75pt;height:15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" fillcolor="#b5e3de" stroked="f" strokeweight="1pt">
                <v:textbox>
                  <w:txbxContent>
                    <w:p w:rsidR="00E2220C" w:rsidRPr="00E2220C" w:rsidRDefault="000A37AF" w:rsidP="0018268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</w:t>
                      </w:r>
                      <w:r w:rsidR="0028354E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 </w:t>
                      </w:r>
                      <w:r w:rsidR="00CC12B0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28354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９４．１％</w:t>
                      </w:r>
                      <w:r w:rsidR="0028354E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</w:t>
                      </w:r>
                      <w:r w:rsid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前回</w:t>
                      </w:r>
                      <w:r w:rsidR="002835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９４</w:t>
                      </w:r>
                      <w:r w:rsidR="0028354E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．</w:t>
                      </w:r>
                      <w:r w:rsidR="0028354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９</w:t>
                      </w:r>
                      <w:r w:rsidR="0028354E"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％</w:t>
                      </w:r>
                      <w:r w:rsidR="0028354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182683" w:rsidRDefault="00182683" w:rsidP="001E0B7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（</w:t>
                      </w:r>
                      <w:r w:rsidRPr="001826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R</w:t>
                      </w:r>
                      <w:r w:rsidRP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２年度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）</w:t>
                      </w:r>
                      <w:r w:rsidRP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</w:t>
                      </w:r>
                    </w:p>
                    <w:p w:rsidR="00666F36" w:rsidRPr="00182683" w:rsidRDefault="00182683" w:rsidP="001E0B7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　　　　　　</w:t>
                      </w:r>
                    </w:p>
                    <w:p w:rsidR="00666F36" w:rsidRPr="00BC2573" w:rsidRDefault="00884837" w:rsidP="00182683">
                      <w:pPr>
                        <w:spacing w:line="36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　　　　　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666F36" w:rsidRPr="000A37A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D075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１００</w:t>
                      </w:r>
                      <w:r w:rsidR="00666F36" w:rsidRPr="00AE2D64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．</w:t>
                      </w:r>
                      <w:r w:rsidR="00DD0759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０</w:t>
                      </w:r>
                      <w:bookmarkStart w:id="1" w:name="_Hlk160722653"/>
                      <w:r w:rsidR="00182683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36"/>
                        </w:rPr>
                        <w:t>％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（</w:t>
                      </w:r>
                      <w:r w:rsid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前回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９９．</w:t>
                      </w:r>
                      <w:r w:rsidR="00DD07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６</w:t>
                      </w:r>
                      <w:r w:rsidRPr="008848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％</w:t>
                      </w:r>
                      <w:r w:rsidR="00BC257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）</w:t>
                      </w:r>
                      <w:bookmarkEnd w:id="1"/>
                    </w:p>
                    <w:p w:rsidR="00182683" w:rsidRPr="00182683" w:rsidRDefault="00884837" w:rsidP="0018268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4"/>
                        </w:rPr>
                        <w:t xml:space="preserve">　　　　　　　　　　　</w:t>
                      </w:r>
                      <w:r w:rsidRP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 xml:space="preserve">　　　　　　　　　　　　　　　　　　　　　（</w:t>
                      </w:r>
                      <w:r w:rsidR="00182683" w:rsidRPr="0018268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</w:rPr>
                        <w:t>R</w:t>
                      </w:r>
                      <w:r w:rsidR="00182683" w:rsidRP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２年度</w:t>
                      </w:r>
                      <w:r w:rsidR="0018268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</w:rPr>
                        <w:t>）</w:t>
                      </w:r>
                    </w:p>
                    <w:p w:rsidR="00666F36" w:rsidRPr="001028A5" w:rsidRDefault="001028A5" w:rsidP="001E55F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前回結果と比較しても</w:t>
                      </w:r>
                      <w:r w:rsidR="00AE2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活用状況が</w:t>
                      </w:r>
                      <w:r w:rsidR="000A37AF"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高い水準で維持</w:t>
                      </w:r>
                      <w:r w:rsidR="00AE2D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・改善</w:t>
                      </w:r>
                      <w:r w:rsidR="000A37AF" w:rsidRPr="001028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されています</w:t>
                      </w:r>
                      <w:r w:rsidR="002877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5730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C68AA" wp14:editId="3778457C">
                <wp:simplePos x="0" y="0"/>
                <wp:positionH relativeFrom="column">
                  <wp:posOffset>452120</wp:posOffset>
                </wp:positionH>
                <wp:positionV relativeFrom="paragraph">
                  <wp:posOffset>166370</wp:posOffset>
                </wp:positionV>
                <wp:extent cx="2457450" cy="504825"/>
                <wp:effectExtent l="0" t="0" r="0" b="952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504825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4837" w:rsidRPr="00884837" w:rsidRDefault="00884837" w:rsidP="0088483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8483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32"/>
                              </w:rPr>
                              <w:t>ルール順守率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C68AA" id="四角形: 角を丸くする 8" o:spid="_x0000_s1030" style="position:absolute;left:0;text-align:left;margin-left:35.6pt;margin-top:13.1pt;width:193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" fillcolor="#fcc" stroked="f">
                <v:textbox>
                  <w:txbxContent>
                    <w:p w:rsidR="00884837" w:rsidRPr="00884837" w:rsidRDefault="00884837" w:rsidP="00884837">
                      <w:pPr>
                        <w:jc w:val="center"/>
                        <w:rPr>
                          <w:sz w:val="24"/>
                        </w:rPr>
                      </w:pPr>
                      <w:r w:rsidRPr="0088483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32"/>
                        </w:rPr>
                        <w:t>ルール順守率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Default="00C36129">
      <w:pPr>
        <w:rPr>
          <w:rFonts w:ascii="HG丸ｺﾞｼｯｸM-PRO" w:eastAsia="HG丸ｺﾞｼｯｸM-PRO" w:hAnsi="HG丸ｺﾞｼｯｸM-PRO"/>
          <w:sz w:val="22"/>
        </w:rPr>
      </w:pPr>
    </w:p>
    <w:p w:rsidR="00C36129" w:rsidRPr="00541F6F" w:rsidRDefault="00541F6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77696" behindDoc="1" locked="0" layoutInCell="1" allowOverlap="1" wp14:anchorId="2CDE9851">
            <wp:simplePos x="0" y="0"/>
            <wp:positionH relativeFrom="margin">
              <wp:posOffset>175895</wp:posOffset>
            </wp:positionH>
            <wp:positionV relativeFrom="paragraph">
              <wp:posOffset>137795</wp:posOffset>
            </wp:positionV>
            <wp:extent cx="5457825" cy="3651885"/>
            <wp:effectExtent l="19050" t="19050" r="28575" b="2476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6518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34E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</w:p>
    <w:p w:rsidR="00DD0759" w:rsidRDefault="00DD0759" w:rsidP="00EC02CF">
      <w:pPr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541F6F" w:rsidP="00A5665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41F6F" w:rsidRDefault="009E26F1" w:rsidP="0057302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E2D64" w:rsidRPr="002877F9" w:rsidRDefault="0057302E" w:rsidP="009E26F1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6B2476" w:rsidRPr="006B2476">
        <w:rPr>
          <w:rFonts w:ascii="HG丸ｺﾞｼｯｸM-PRO" w:eastAsia="HG丸ｺﾞｼｯｸM-PRO" w:hAnsi="HG丸ｺﾞｼｯｸM-PRO" w:hint="eastAsia"/>
          <w:sz w:val="22"/>
        </w:rPr>
        <w:t>コロナ禍</w:t>
      </w:r>
      <w:r w:rsidR="007A634E">
        <w:rPr>
          <w:rFonts w:ascii="HG丸ｺﾞｼｯｸM-PRO" w:eastAsia="HG丸ｺﾞｼｯｸM-PRO" w:hAnsi="HG丸ｺﾞｼｯｸM-PRO" w:hint="eastAsia"/>
          <w:sz w:val="22"/>
        </w:rPr>
        <w:t>で</w:t>
      </w:r>
      <w:r w:rsidR="00DD0759">
        <w:rPr>
          <w:rFonts w:ascii="HG丸ｺﾞｼｯｸM-PRO" w:eastAsia="HG丸ｺﾞｼｯｸM-PRO" w:hAnsi="HG丸ｺﾞｼｯｸM-PRO" w:hint="eastAsia"/>
          <w:sz w:val="22"/>
        </w:rPr>
        <w:t>直接面会</w:t>
      </w:r>
      <w:r w:rsidR="002877F9">
        <w:rPr>
          <w:rFonts w:ascii="HG丸ｺﾞｼｯｸM-PRO" w:eastAsia="HG丸ｺﾞｼｯｸM-PRO" w:hAnsi="HG丸ｺﾞｼｯｸM-PRO" w:hint="eastAsia"/>
          <w:sz w:val="22"/>
        </w:rPr>
        <w:t>する</w:t>
      </w:r>
      <w:r>
        <w:rPr>
          <w:rFonts w:ascii="HG丸ｺﾞｼｯｸM-PRO" w:eastAsia="HG丸ｺﾞｼｯｸM-PRO" w:hAnsi="HG丸ｺﾞｼｯｸM-PRO" w:hint="eastAsia"/>
          <w:sz w:val="22"/>
        </w:rPr>
        <w:t>こと</w:t>
      </w:r>
      <w:r w:rsidR="00DD0759">
        <w:rPr>
          <w:rFonts w:ascii="HG丸ｺﾞｼｯｸM-PRO" w:eastAsia="HG丸ｺﾞｼｯｸM-PRO" w:hAnsi="HG丸ｺﾞｼｯｸM-PRO" w:hint="eastAsia"/>
          <w:sz w:val="22"/>
        </w:rPr>
        <w:t>が困難</w:t>
      </w:r>
      <w:r w:rsidR="00182683">
        <w:rPr>
          <w:rFonts w:ascii="HG丸ｺﾞｼｯｸM-PRO" w:eastAsia="HG丸ｺﾞｼｯｸM-PRO" w:hAnsi="HG丸ｺﾞｼｯｸM-PRO" w:hint="eastAsia"/>
          <w:sz w:val="22"/>
        </w:rPr>
        <w:t>な状況の</w:t>
      </w:r>
      <w:r w:rsidR="00DD0759">
        <w:rPr>
          <w:rFonts w:ascii="HG丸ｺﾞｼｯｸM-PRO" w:eastAsia="HG丸ｺﾞｼｯｸM-PRO" w:hAnsi="HG丸ｺﾞｼｯｸM-PRO" w:hint="eastAsia"/>
          <w:sz w:val="22"/>
        </w:rPr>
        <w:t>中で</w:t>
      </w:r>
      <w:r>
        <w:rPr>
          <w:rFonts w:ascii="HG丸ｺﾞｼｯｸM-PRO" w:eastAsia="HG丸ｺﾞｼｯｸM-PRO" w:hAnsi="HG丸ｺﾞｼｯｸM-PRO" w:hint="eastAsia"/>
          <w:sz w:val="22"/>
        </w:rPr>
        <w:t>も</w:t>
      </w:r>
      <w:r w:rsidR="00DD0759">
        <w:rPr>
          <w:rFonts w:ascii="HG丸ｺﾞｼｯｸM-PRO" w:eastAsia="HG丸ｺﾞｼｯｸM-PRO" w:hAnsi="HG丸ｺﾞｼｯｸM-PRO" w:hint="eastAsia"/>
          <w:sz w:val="22"/>
        </w:rPr>
        <w:t>、</w:t>
      </w:r>
      <w:r w:rsidR="00DD0759" w:rsidRPr="00A56657">
        <w:rPr>
          <w:rFonts w:ascii="HGS創英角ﾎﾟｯﾌﾟ体" w:eastAsia="HGS創英角ﾎﾟｯﾌﾟ体" w:hAnsi="HGS創英角ﾎﾟｯﾌﾟ体" w:hint="eastAsia"/>
          <w:sz w:val="22"/>
          <w:szCs w:val="26"/>
        </w:rPr>
        <w:t>オンライン面会を実施し</w:t>
      </w:r>
      <w:r w:rsidR="002877F9" w:rsidRPr="00A56657">
        <w:rPr>
          <w:rFonts w:ascii="HGS創英角ﾎﾟｯﾌﾟ体" w:eastAsia="HGS創英角ﾎﾟｯﾌﾟ体" w:hAnsi="HGS創英角ﾎﾟｯﾌﾟ体" w:hint="eastAsia"/>
          <w:sz w:val="22"/>
          <w:szCs w:val="26"/>
        </w:rPr>
        <w:t>てい</w:t>
      </w:r>
      <w:r w:rsidR="00DD0759" w:rsidRPr="00A56657">
        <w:rPr>
          <w:rFonts w:ascii="HGS創英角ﾎﾟｯﾌﾟ体" w:eastAsia="HGS創英角ﾎﾟｯﾌﾟ体" w:hAnsi="HGS創英角ﾎﾟｯﾌﾟ体" w:hint="eastAsia"/>
          <w:sz w:val="22"/>
          <w:szCs w:val="26"/>
        </w:rPr>
        <w:t>た</w:t>
      </w:r>
      <w:r w:rsidR="007A634E" w:rsidRPr="00A56657">
        <w:rPr>
          <w:rFonts w:ascii="HGS創英角ﾎﾟｯﾌﾟ体" w:eastAsia="HGS創英角ﾎﾟｯﾌﾟ体" w:hAnsi="HGS創英角ﾎﾟｯﾌﾟ体" w:hint="eastAsia"/>
          <w:sz w:val="22"/>
          <w:szCs w:val="26"/>
        </w:rPr>
        <w:t>、小まめに電話でやり取りすることでケースの状況を把握していた</w:t>
      </w:r>
      <w:r w:rsidR="007A634E">
        <w:rPr>
          <w:rFonts w:ascii="HG丸ｺﾞｼｯｸM-PRO" w:eastAsia="HG丸ｺﾞｼｯｸM-PRO" w:hAnsi="HG丸ｺﾞｼｯｸM-PRO" w:hint="eastAsia"/>
          <w:sz w:val="22"/>
        </w:rPr>
        <w:t>という声も</w:t>
      </w:r>
      <w:r w:rsidR="006F360E">
        <w:rPr>
          <w:rFonts w:ascii="HG丸ｺﾞｼｯｸM-PRO" w:eastAsia="HG丸ｺﾞｼｯｸM-PRO" w:hAnsi="HG丸ｺﾞｼｯｸM-PRO" w:hint="eastAsia"/>
          <w:sz w:val="22"/>
        </w:rPr>
        <w:t>複数</w:t>
      </w:r>
      <w:r w:rsidR="007A634E">
        <w:rPr>
          <w:rFonts w:ascii="HG丸ｺﾞｼｯｸM-PRO" w:eastAsia="HG丸ｺﾞｼｯｸM-PRO" w:hAnsi="HG丸ｺﾞｼｯｸM-PRO" w:hint="eastAsia"/>
          <w:sz w:val="22"/>
        </w:rPr>
        <w:t>聞かれました。</w:t>
      </w:r>
    </w:p>
    <w:p w:rsidR="0057302E" w:rsidRDefault="009E26F1" w:rsidP="009E26F1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6F360E">
        <w:rPr>
          <w:rFonts w:ascii="HG丸ｺﾞｼｯｸM-PRO" w:eastAsia="HG丸ｺﾞｼｯｸM-PRO" w:hAnsi="HG丸ｺﾞｼｯｸM-PRO" w:hint="eastAsia"/>
          <w:sz w:val="22"/>
        </w:rPr>
        <w:t>調査結果の詳細については</w:t>
      </w:r>
      <w:r w:rsidR="00A56657">
        <w:rPr>
          <w:rFonts w:ascii="HG丸ｺﾞｼｯｸM-PRO" w:eastAsia="HG丸ｺﾞｼｯｸM-PRO" w:hAnsi="HG丸ｺﾞｼｯｸM-PRO" w:hint="eastAsia"/>
          <w:sz w:val="22"/>
        </w:rPr>
        <w:t>別紙</w:t>
      </w:r>
      <w:r w:rsidR="006F360E">
        <w:rPr>
          <w:rFonts w:ascii="HG丸ｺﾞｼｯｸM-PRO" w:eastAsia="HG丸ｺﾞｼｯｸM-PRO" w:hAnsi="HG丸ｺﾞｼｯｸM-PRO" w:hint="eastAsia"/>
          <w:sz w:val="22"/>
        </w:rPr>
        <w:t>集計結果を</w:t>
      </w:r>
      <w:r w:rsidR="00AE2D64">
        <w:rPr>
          <w:rFonts w:ascii="HG丸ｺﾞｼｯｸM-PRO" w:eastAsia="HG丸ｺﾞｼｯｸM-PRO" w:hAnsi="HG丸ｺﾞｼｯｸM-PRO" w:hint="eastAsia"/>
          <w:sz w:val="22"/>
        </w:rPr>
        <w:t>ご覧ください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57302E" w:rsidRDefault="0057302E" w:rsidP="0057302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◆お知らせ◆</w:t>
      </w:r>
    </w:p>
    <w:p w:rsidR="004A6278" w:rsidRDefault="004A6278" w:rsidP="004A627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津軽圏域の入退院調整ルールに参加している医療機関</w:t>
      </w:r>
      <w:r w:rsidR="009E26F1">
        <w:rPr>
          <w:rFonts w:ascii="HG丸ｺﾞｼｯｸM-PRO" w:eastAsia="HG丸ｺﾞｼｯｸM-PRO" w:hAnsi="HG丸ｺﾞｼｯｸM-PRO" w:hint="eastAsia"/>
          <w:sz w:val="22"/>
        </w:rPr>
        <w:t>は以下のとおりです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33019</wp:posOffset>
                </wp:positionV>
                <wp:extent cx="5705475" cy="2466975"/>
                <wp:effectExtent l="19050" t="19050" r="47625" b="4762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466975"/>
                        </a:xfrm>
                        <a:prstGeom prst="roundRect">
                          <a:avLst/>
                        </a:prstGeom>
                        <a:solidFill>
                          <a:srgbClr val="F7FFF7"/>
                        </a:solidFill>
                        <a:ln w="57150" cmpd="thickThin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6278" w:rsidRDefault="004A6278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A62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弘前大学医学部附属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病院　　　弘愛会病院　　　　　　　　　</w:t>
                            </w:r>
                            <w:r w:rsidR="00CA32DF"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聖康会病院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</w:t>
                            </w:r>
                            <w:r w:rsidR="00DD0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総合医療センター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弘前記念病院　　　　　　　　</w:t>
                            </w:r>
                            <w:r w:rsidR="00CA32DF"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黒石あけぼの病院</w:t>
                            </w:r>
                          </w:p>
                          <w:p w:rsidR="004A6278" w:rsidRDefault="00DD0759" w:rsidP="00DD0759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0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黒石市国保黒石病院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健生病院</w:t>
                            </w:r>
                            <w:r w:rsid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CA32DF"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石沢内科胃腸科</w:t>
                            </w:r>
                            <w:r w:rsid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8162E3" w:rsidRDefault="00DD0759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075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板柳中央病院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弘前メディカルセンター</w:t>
                            </w:r>
                          </w:p>
                          <w:p w:rsidR="008162E3" w:rsidRDefault="00CA32DF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町立大鰐</w:t>
                            </w:r>
                            <w:r w:rsidR="001826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診療所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弘前小野病院</w:t>
                            </w:r>
                          </w:p>
                          <w:p w:rsidR="008162E3" w:rsidRDefault="00CA32DF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弘前中央病院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ときわ会病院</w:t>
                            </w:r>
                          </w:p>
                          <w:p w:rsidR="008162E3" w:rsidRDefault="00CA32DF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鳴海病院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弘前脳卒中・リハビリテーションセンター</w:t>
                            </w:r>
                          </w:p>
                          <w:p w:rsidR="008162E3" w:rsidRDefault="00CA32DF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鷹揚郷腎研究所弘前病院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藤代健生病院</w:t>
                            </w:r>
                          </w:p>
                          <w:p w:rsidR="008162E3" w:rsidRDefault="00CA32DF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32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黒石厚生病院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="00816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弘前愛成会病院</w:t>
                            </w:r>
                          </w:p>
                          <w:p w:rsidR="008162E3" w:rsidRDefault="008162E3" w:rsidP="008162E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</w:t>
                            </w:r>
                            <w:r w:rsidR="0011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D338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</w:t>
                            </w:r>
                            <w:r w:rsidR="00114827" w:rsidRPr="0011482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</w:rPr>
                              <w:t>※窓口詳細は手引きP１３参照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31" style="position:absolute;left:0;text-align:left;margin-left:-1.15pt;margin-top:2.6pt;width:449.25pt;height:19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" fillcolor="#f7fff7" strokecolor="#70ad47 [3209]" strokeweight="4.5pt">
                <v:stroke linestyle="thickThin" joinstyle="miter"/>
                <v:textbox>
                  <w:txbxContent>
                    <w:p w:rsidR="004A6278" w:rsidRDefault="004A6278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A6278">
                        <w:rPr>
                          <w:rFonts w:ascii="HG丸ｺﾞｼｯｸM-PRO" w:eastAsia="HG丸ｺﾞｼｯｸM-PRO" w:hAnsi="HG丸ｺﾞｼｯｸM-PRO" w:hint="eastAsia"/>
                        </w:rPr>
                        <w:t>弘前大学医学部附属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病院　　　弘愛会病院　　　　　　　　　</w:t>
                      </w:r>
                      <w:r w:rsidR="00CA32DF"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聖康会病院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弘前</w:t>
                      </w:r>
                      <w:r w:rsidR="00DD0759">
                        <w:rPr>
                          <w:rFonts w:ascii="HG丸ｺﾞｼｯｸM-PRO" w:eastAsia="HG丸ｺﾞｼｯｸM-PRO" w:hAnsi="HG丸ｺﾞｼｯｸM-PRO" w:hint="eastAsia"/>
                        </w:rPr>
                        <w:t>総合医療センター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弘前記念病院　　　　　　　　</w:t>
                      </w:r>
                      <w:r w:rsidR="00CA32DF"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黒石あけぼの病院</w:t>
                      </w:r>
                    </w:p>
                    <w:p w:rsidR="004A6278" w:rsidRDefault="00DD0759" w:rsidP="00DD0759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0759">
                        <w:rPr>
                          <w:rFonts w:ascii="HG丸ｺﾞｼｯｸM-PRO" w:eastAsia="HG丸ｺﾞｼｯｸM-PRO" w:hAnsi="HG丸ｺﾞｼｯｸM-PRO" w:hint="eastAsia"/>
                        </w:rPr>
                        <w:t>黒石市国保黒石病院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健生病院</w:t>
                      </w:r>
                      <w:r w:rsidR="00CA32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CA32DF"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石沢内科胃腸科</w:t>
                      </w:r>
                      <w:r w:rsidR="00CA32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8162E3" w:rsidRDefault="00DD0759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0759">
                        <w:rPr>
                          <w:rFonts w:ascii="HG丸ｺﾞｼｯｸM-PRO" w:eastAsia="HG丸ｺﾞｼｯｸM-PRO" w:hAnsi="HG丸ｺﾞｼｯｸM-PRO" w:hint="eastAsia"/>
                        </w:rPr>
                        <w:t>板柳中央病院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弘前メディカルセンター</w:t>
                      </w:r>
                    </w:p>
                    <w:p w:rsidR="008162E3" w:rsidRDefault="00CA32DF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町立大鰐</w:t>
                      </w:r>
                      <w:r w:rsidR="00182683">
                        <w:rPr>
                          <w:rFonts w:ascii="HG丸ｺﾞｼｯｸM-PRO" w:eastAsia="HG丸ｺﾞｼｯｸM-PRO" w:hAnsi="HG丸ｺﾞｼｯｸM-PRO" w:hint="eastAsia"/>
                        </w:rPr>
                        <w:t>診療所</w:t>
                      </w:r>
                      <w:bookmarkStart w:id="3" w:name="_GoBack"/>
                      <w:bookmarkEnd w:id="3"/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弘前小野病院</w:t>
                      </w:r>
                    </w:p>
                    <w:p w:rsidR="008162E3" w:rsidRDefault="00CA32DF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弘前中央病院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ときわ会病院</w:t>
                      </w:r>
                    </w:p>
                    <w:p w:rsidR="008162E3" w:rsidRDefault="00CA32DF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鳴海病院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弘前脳卒中・リハビリテーションセンター</w:t>
                      </w:r>
                    </w:p>
                    <w:p w:rsidR="008162E3" w:rsidRDefault="00CA32DF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鷹揚郷腎研究所弘前病院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藤代健生病院</w:t>
                      </w:r>
                    </w:p>
                    <w:p w:rsidR="008162E3" w:rsidRDefault="00CA32DF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A32DF">
                        <w:rPr>
                          <w:rFonts w:ascii="HG丸ｺﾞｼｯｸM-PRO" w:eastAsia="HG丸ｺﾞｼｯｸM-PRO" w:hAnsi="HG丸ｺﾞｼｯｸM-PRO" w:hint="eastAsia"/>
                        </w:rPr>
                        <w:t>黒石厚生病院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="008162E3">
                        <w:rPr>
                          <w:rFonts w:ascii="HG丸ｺﾞｼｯｸM-PRO" w:eastAsia="HG丸ｺﾞｼｯｸM-PRO" w:hAnsi="HG丸ｺﾞｼｯｸM-PRO" w:hint="eastAsia"/>
                        </w:rPr>
                        <w:t>弘前愛成会病院</w:t>
                      </w:r>
                    </w:p>
                    <w:p w:rsidR="008162E3" w:rsidRDefault="008162E3" w:rsidP="008162E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</w:t>
                      </w:r>
                      <w:r w:rsidR="0011482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</w:t>
                      </w:r>
                      <w:r w:rsidR="00D3385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</w:t>
                      </w:r>
                      <w:r w:rsidR="00114827" w:rsidRPr="0011482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</w:rPr>
                        <w:t>※窓口詳細は手引きP１３参照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BD3ACA" w:rsidRDefault="00BD3ACA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09749C" w:rsidP="009E26F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今後とも本事業へのご理解とご協力をよろしくお願いします</w:t>
      </w:r>
      <w:r w:rsidR="00D3385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4A6278" w:rsidRDefault="004A6278">
      <w:pPr>
        <w:rPr>
          <w:rFonts w:ascii="HG丸ｺﾞｼｯｸM-PRO" w:eastAsia="HG丸ｺﾞｼｯｸM-PRO" w:hAnsi="HG丸ｺﾞｼｯｸM-PRO"/>
          <w:sz w:val="22"/>
        </w:rPr>
      </w:pPr>
    </w:p>
    <w:p w:rsidR="004A6278" w:rsidRDefault="00BD3ACA">
      <w:pPr>
        <w:rPr>
          <w:rFonts w:ascii="HG丸ｺﾞｼｯｸM-PRO" w:eastAsia="HG丸ｺﾞｼｯｸM-PRO" w:hAnsi="HG丸ｺﾞｼｯｸM-PRO"/>
          <w:sz w:val="22"/>
        </w:rPr>
      </w:pPr>
      <w:r w:rsidRPr="0009749C">
        <w:rPr>
          <w:rFonts w:ascii="HGP創英角ｺﾞｼｯｸUB" w:eastAsia="HGP創英角ｺﾞｼｯｸUB" w:hAnsi="HGP創英角ｺﾞｼｯｸUB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310AE" wp14:editId="13D3DE05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3629025" cy="590550"/>
                <wp:effectExtent l="38100" t="38100" r="104775" b="952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5905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9749C" w:rsidRPr="00942527" w:rsidRDefault="0009749C" w:rsidP="000974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94252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中南地域県民局地域健康福祉部保健総室（弘前保健所）</w:t>
                            </w:r>
                          </w:p>
                          <w:p w:rsidR="0009749C" w:rsidRPr="00942527" w:rsidRDefault="0009749C" w:rsidP="0094252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942527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TEL：０１７２－３３－８５２１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10AE" id="正方形/長方形 6" o:spid="_x0000_s1035" style="position:absolute;left:0;text-align:left;margin-left:234.55pt;margin-top:5.6pt;width:285.75pt;height:46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" fillcolor="#ffc" stroked="f" strokeweight="1pt">
                <v:shadow on="t" color="black" opacity="26214f" origin="-.5,-.5" offset=".74836mm,.74836mm"/>
                <v:textbox>
                  <w:txbxContent>
                    <w:p w:rsidR="0009749C" w:rsidRPr="00942527" w:rsidRDefault="0009749C" w:rsidP="0009749C">
                      <w:pP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 w:rsidRPr="00942527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中南地域県民局地域健康福祉部保健総室（弘前保健所）</w:t>
                      </w:r>
                    </w:p>
                    <w:p w:rsidR="0009749C" w:rsidRPr="00942527" w:rsidRDefault="0009749C" w:rsidP="0094252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</w:pPr>
                      <w:r w:rsidRPr="00942527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TEL：０１７２－３３－８５２１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2476" w:rsidRPr="003B79B1" w:rsidRDefault="006B2476">
      <w:pPr>
        <w:rPr>
          <w:rFonts w:ascii="HG丸ｺﾞｼｯｸM-PRO" w:eastAsia="HG丸ｺﾞｼｯｸM-PRO" w:hAnsi="HG丸ｺﾞｼｯｸM-PRO"/>
          <w:sz w:val="22"/>
        </w:rPr>
      </w:pPr>
    </w:p>
    <w:sectPr w:rsidR="006B2476" w:rsidRPr="003B79B1" w:rsidSect="00D16DC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727" w:rsidRDefault="00943727" w:rsidP="00DD0759">
      <w:r>
        <w:separator/>
      </w:r>
    </w:p>
  </w:endnote>
  <w:endnote w:type="continuationSeparator" w:id="0">
    <w:p w:rsidR="00943727" w:rsidRDefault="00943727" w:rsidP="00DD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727" w:rsidRDefault="00943727" w:rsidP="00DD0759">
      <w:r>
        <w:separator/>
      </w:r>
    </w:p>
  </w:footnote>
  <w:footnote w:type="continuationSeparator" w:id="0">
    <w:p w:rsidR="00943727" w:rsidRDefault="00943727" w:rsidP="00DD0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2A"/>
    <w:rsid w:val="00085575"/>
    <w:rsid w:val="0009749C"/>
    <w:rsid w:val="000A37AF"/>
    <w:rsid w:val="001028A5"/>
    <w:rsid w:val="00114827"/>
    <w:rsid w:val="00175B2A"/>
    <w:rsid w:val="00182683"/>
    <w:rsid w:val="001E0B7B"/>
    <w:rsid w:val="001E2563"/>
    <w:rsid w:val="001E55F8"/>
    <w:rsid w:val="00245109"/>
    <w:rsid w:val="0028354E"/>
    <w:rsid w:val="002877F9"/>
    <w:rsid w:val="003B79B1"/>
    <w:rsid w:val="003E3068"/>
    <w:rsid w:val="00414CE8"/>
    <w:rsid w:val="00483D7C"/>
    <w:rsid w:val="004A6278"/>
    <w:rsid w:val="004C6F21"/>
    <w:rsid w:val="00541F6F"/>
    <w:rsid w:val="0057302E"/>
    <w:rsid w:val="00666F36"/>
    <w:rsid w:val="00682903"/>
    <w:rsid w:val="006B2476"/>
    <w:rsid w:val="006F360E"/>
    <w:rsid w:val="007A634E"/>
    <w:rsid w:val="008162E3"/>
    <w:rsid w:val="00867787"/>
    <w:rsid w:val="00884837"/>
    <w:rsid w:val="00942527"/>
    <w:rsid w:val="00943727"/>
    <w:rsid w:val="00954F5C"/>
    <w:rsid w:val="009842A5"/>
    <w:rsid w:val="009E26F1"/>
    <w:rsid w:val="00A11D74"/>
    <w:rsid w:val="00A56657"/>
    <w:rsid w:val="00A57375"/>
    <w:rsid w:val="00A86E18"/>
    <w:rsid w:val="00AE2D64"/>
    <w:rsid w:val="00B40388"/>
    <w:rsid w:val="00BC2573"/>
    <w:rsid w:val="00BD3ACA"/>
    <w:rsid w:val="00C36129"/>
    <w:rsid w:val="00CA32DF"/>
    <w:rsid w:val="00CB4F9D"/>
    <w:rsid w:val="00CC12B0"/>
    <w:rsid w:val="00CC3B0F"/>
    <w:rsid w:val="00D16DC5"/>
    <w:rsid w:val="00D3385F"/>
    <w:rsid w:val="00DD0759"/>
    <w:rsid w:val="00E2220C"/>
    <w:rsid w:val="00E9469C"/>
    <w:rsid w:val="00EC02CF"/>
    <w:rsid w:val="00EC1C93"/>
    <w:rsid w:val="00EC53CE"/>
    <w:rsid w:val="00ED28D6"/>
    <w:rsid w:val="00F17468"/>
    <w:rsid w:val="00F555D9"/>
    <w:rsid w:val="00FB313A"/>
    <w:rsid w:val="00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80B49-0FC2-44D9-975C-947C355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759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DD0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7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24</cp:revision>
  <dcterms:created xsi:type="dcterms:W3CDTF">2021-03-03T05:33:00Z</dcterms:created>
  <dcterms:modified xsi:type="dcterms:W3CDTF">2024-03-26T23:55:00Z</dcterms:modified>
</cp:coreProperties>
</file>