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C2A" w:rsidRDefault="00D50C2A">
      <w:pPr>
        <w:rPr>
          <w:rFonts w:ascii="ＭＳ Ｐゴシック" w:eastAsia="ＭＳ Ｐゴシック" w:hAnsi="ＭＳ Ｐゴシック"/>
        </w:rPr>
      </w:pPr>
    </w:p>
    <w:p w:rsidR="00D50C2A" w:rsidRDefault="00E67056">
      <w:pPr>
        <w:rPr>
          <w:rFonts w:ascii="ＭＳ Ｐゴシック" w:eastAsia="ＭＳ Ｐゴシック" w:hAnsi="ＭＳ Ｐゴシック"/>
        </w:rPr>
      </w:pPr>
      <w:r w:rsidRPr="00E67056">
        <w:rPr>
          <w:rFonts w:ascii="ＭＳ Ｐゴシック" w:eastAsia="ＭＳ Ｐゴシック" w:hAnsi="ＭＳ Ｐゴシック" w:hint="eastAsia"/>
        </w:rPr>
        <w:t>～～～～～～～～～～～～～～～～～～～～～～～～～～～～～～～～～～～</w:t>
      </w:r>
    </w:p>
    <w:p w:rsidR="00D50C2A" w:rsidRDefault="00D50C2A">
      <w:pPr>
        <w:rPr>
          <w:rFonts w:ascii="ＭＳ Ｐゴシック" w:eastAsia="ＭＳ Ｐゴシック" w:hAnsi="ＭＳ Ｐゴシック"/>
        </w:rPr>
      </w:pPr>
    </w:p>
    <w:p w:rsidR="00E67056" w:rsidRPr="00E67056" w:rsidRDefault="00E67056">
      <w:pPr>
        <w:rPr>
          <w:rFonts w:ascii="ＭＳ Ｐゴシック" w:eastAsia="ＭＳ Ｐゴシック" w:hAnsi="ＭＳ Ｐゴシック"/>
        </w:rPr>
      </w:pPr>
      <w:r w:rsidRPr="00E67056">
        <w:rPr>
          <w:rFonts w:ascii="ＭＳ Ｐゴシック" w:eastAsia="ＭＳ Ｐゴシック" w:hAnsi="ＭＳ Ｐゴシック" w:hint="eastAsia"/>
        </w:rPr>
        <w:t>◆小規模</w:t>
      </w:r>
      <w:r w:rsidR="0043054C">
        <w:rPr>
          <w:rFonts w:ascii="ＭＳ Ｐゴシック" w:eastAsia="ＭＳ Ｐゴシック" w:hAnsi="ＭＳ Ｐゴシック" w:hint="eastAsia"/>
        </w:rPr>
        <w:t>貯</w:t>
      </w:r>
      <w:r w:rsidRPr="00E67056">
        <w:rPr>
          <w:rFonts w:ascii="ＭＳ Ｐゴシック" w:eastAsia="ＭＳ Ｐゴシック" w:hAnsi="ＭＳ Ｐゴシック" w:hint="eastAsia"/>
        </w:rPr>
        <w:t>水槽水道設置者へ</w:t>
      </w:r>
    </w:p>
    <w:p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《小規模</w:t>
      </w:r>
      <w:r w:rsidR="0043054C">
        <w:rPr>
          <w:rFonts w:ascii="ＭＳ Ｐゴシック" w:eastAsia="ＭＳ Ｐゴシック" w:hAnsi="ＭＳ Ｐゴシック" w:hint="eastAsia"/>
        </w:rPr>
        <w:t>貯</w:t>
      </w:r>
      <w:r w:rsidRPr="00E67056">
        <w:rPr>
          <w:rFonts w:ascii="ＭＳ Ｐゴシック" w:eastAsia="ＭＳ Ｐゴシック" w:hAnsi="ＭＳ Ｐゴシック" w:hint="eastAsia"/>
        </w:rPr>
        <w:t>水槽水道・・・水道からの水のみを水源とする小規模受水槽（容量５㎥を超え、１０㎥以下）のある施設》</w:t>
      </w:r>
    </w:p>
    <w:p w:rsidR="00E67056" w:rsidRPr="00E67056" w:rsidRDefault="00E67056" w:rsidP="00E67056">
      <w:pPr>
        <w:ind w:left="420" w:hangingChars="200" w:hanging="420"/>
        <w:rPr>
          <w:rFonts w:ascii="ＭＳ Ｐゴシック" w:eastAsia="ＭＳ Ｐゴシック" w:hAnsi="ＭＳ Ｐゴシック"/>
        </w:rPr>
      </w:pPr>
    </w:p>
    <w:p w:rsidR="00E67056" w:rsidRPr="0073781E" w:rsidRDefault="00E67056" w:rsidP="00E67056">
      <w:pPr>
        <w:ind w:left="440" w:hangingChars="200" w:hanging="440"/>
        <w:rPr>
          <w:rFonts w:ascii="ＭＳ Ｐゴシック" w:eastAsia="ＭＳ Ｐゴシック" w:hAnsi="ＭＳ Ｐゴシック"/>
          <w:u w:val="single"/>
        </w:rPr>
      </w:pPr>
      <w:r w:rsidRPr="0073781E">
        <w:rPr>
          <w:rFonts w:ascii="ＭＳ Ｐゴシック" w:eastAsia="ＭＳ Ｐゴシック" w:hAnsi="ＭＳ Ｐゴシック" w:hint="eastAsia"/>
          <w:sz w:val="22"/>
          <w:u w:val="single"/>
        </w:rPr>
        <w:t>施設の管理</w:t>
      </w:r>
    </w:p>
    <w:p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１．一年に一回定期的に水槽の掃除をしましょう。</w:t>
      </w:r>
    </w:p>
    <w:p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２．施設の点検を行って、不備な点があれば速やかに改善しましょう。</w:t>
      </w:r>
    </w:p>
    <w:p w:rsidR="00E67056" w:rsidRPr="00E67056" w:rsidRDefault="00E67056" w:rsidP="00E67056">
      <w:pPr>
        <w:ind w:left="420" w:hangingChars="200" w:hanging="420"/>
        <w:rPr>
          <w:rFonts w:ascii="ＭＳ Ｐゴシック" w:eastAsia="ＭＳ Ｐゴシック" w:hAnsi="ＭＳ Ｐゴシック"/>
        </w:rPr>
      </w:pPr>
      <w:r w:rsidRPr="00E67056">
        <w:rPr>
          <w:rFonts w:ascii="ＭＳ Ｐゴシック" w:eastAsia="ＭＳ Ｐゴシック" w:hAnsi="ＭＳ Ｐゴシック" w:hint="eastAsia"/>
        </w:rPr>
        <w:t xml:space="preserve">　３．いつも水の色、味、臭いなどに注意して、異常があれば必要な水質検査をしましょう。</w:t>
      </w:r>
    </w:p>
    <w:p w:rsidR="00E67056" w:rsidRPr="00E67056" w:rsidRDefault="00E67056" w:rsidP="00E67056">
      <w:pPr>
        <w:ind w:left="420" w:hangingChars="200" w:hanging="420"/>
        <w:rPr>
          <w:rFonts w:ascii="ＭＳ Ｐゴシック" w:eastAsia="ＭＳ Ｐゴシック" w:hAnsi="ＭＳ Ｐゴシック"/>
        </w:rPr>
      </w:pPr>
    </w:p>
    <w:p w:rsidR="00E67056" w:rsidRPr="0073781E" w:rsidRDefault="00E67056" w:rsidP="00E67056">
      <w:pPr>
        <w:ind w:left="440" w:hangingChars="200" w:hanging="440"/>
        <w:rPr>
          <w:rFonts w:ascii="ＭＳ Ｐゴシック" w:eastAsia="ＭＳ Ｐゴシック" w:hAnsi="ＭＳ Ｐゴシック"/>
          <w:u w:val="single"/>
        </w:rPr>
      </w:pPr>
      <w:r w:rsidRPr="0073781E">
        <w:rPr>
          <w:rFonts w:ascii="ＭＳ Ｐゴシック" w:eastAsia="ＭＳ Ｐゴシック" w:hAnsi="ＭＳ Ｐゴシック" w:hint="eastAsia"/>
          <w:sz w:val="22"/>
          <w:u w:val="single"/>
        </w:rPr>
        <w:t>施設の検査</w:t>
      </w:r>
    </w:p>
    <w:p w:rsidR="00E67056" w:rsidRP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一年に一回、給水栓における水の色、濁り、臭い、味及び残留塩素の水質検査をしましょう。</w:t>
      </w:r>
    </w:p>
    <w:p w:rsidR="00E67056" w:rsidRPr="00E67056" w:rsidRDefault="00E67056" w:rsidP="00E67056">
      <w:pPr>
        <w:ind w:left="210" w:hangingChars="100" w:hanging="210"/>
        <w:rPr>
          <w:rFonts w:ascii="ＭＳ Ｐゴシック" w:eastAsia="ＭＳ Ｐゴシック" w:hAnsi="ＭＳ Ｐゴシック"/>
        </w:rPr>
      </w:pPr>
    </w:p>
    <w:p w:rsidR="00E67056" w:rsidRPr="0073781E" w:rsidRDefault="00E67056" w:rsidP="00E67056">
      <w:pPr>
        <w:ind w:left="220" w:hangingChars="100" w:hanging="220"/>
        <w:rPr>
          <w:rFonts w:ascii="ＭＳ Ｐゴシック" w:eastAsia="ＭＳ Ｐゴシック" w:hAnsi="ＭＳ Ｐゴシック"/>
          <w:sz w:val="22"/>
          <w:u w:val="single"/>
        </w:rPr>
      </w:pPr>
      <w:r w:rsidRPr="0073781E">
        <w:rPr>
          <w:rFonts w:ascii="ＭＳ Ｐゴシック" w:eastAsia="ＭＳ Ｐゴシック" w:hAnsi="ＭＳ Ｐゴシック" w:hint="eastAsia"/>
          <w:sz w:val="22"/>
          <w:u w:val="single"/>
        </w:rPr>
        <w:t>注意</w:t>
      </w:r>
    </w:p>
    <w:p w:rsidR="00E67056" w:rsidRP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受水槽の有効容量が１０㎥以下の施設であっても、安全な水を供給するのはビル等施設の設置者ですから、法律上の義務はないからといって維持管理を怠るのは危険です。</w:t>
      </w:r>
    </w:p>
    <w:p w:rsid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年一回は、登録検査機関による検査を受けるようにしてください。</w:t>
      </w:r>
    </w:p>
    <w:p w:rsidR="00D50C2A" w:rsidRPr="00E67056" w:rsidRDefault="00D50C2A" w:rsidP="00E67056">
      <w:pPr>
        <w:ind w:left="210" w:hangingChars="100" w:hanging="210"/>
        <w:rPr>
          <w:rFonts w:ascii="ＭＳ Ｐゴシック" w:eastAsia="ＭＳ Ｐゴシック" w:hAnsi="ＭＳ Ｐゴシック"/>
        </w:rPr>
      </w:pPr>
    </w:p>
    <w:p w:rsidR="00E67056" w:rsidRP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w:t>
      </w:r>
    </w:p>
    <w:p w:rsidR="00E67056" w:rsidRDefault="00E67056" w:rsidP="00E67056">
      <w:pPr>
        <w:ind w:left="210" w:hangingChars="100" w:hanging="210"/>
        <w:rPr>
          <w:rFonts w:ascii="ＭＳ Ｐゴシック" w:eastAsia="ＭＳ Ｐゴシック" w:hAnsi="ＭＳ Ｐゴシック"/>
        </w:rPr>
      </w:pPr>
      <w:r w:rsidRPr="00E67056">
        <w:rPr>
          <w:rFonts w:ascii="ＭＳ Ｐゴシック" w:eastAsia="ＭＳ Ｐゴシック" w:hAnsi="ＭＳ Ｐゴシック" w:hint="eastAsia"/>
        </w:rPr>
        <w:t xml:space="preserve">　　 なお、簡易専用水道について疑問な点がありましたら、お気軽に最寄りの地域県民局地域整備部または登録検査機関にご相談ください。</w:t>
      </w:r>
    </w:p>
    <w:p w:rsidR="00E67056" w:rsidRDefault="00714BEA" w:rsidP="00E67056">
      <w:pPr>
        <w:ind w:left="210" w:hangingChars="100" w:hanging="21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59264" behindDoc="0" locked="0" layoutInCell="1" allowOverlap="1">
                <wp:simplePos x="0" y="0"/>
                <wp:positionH relativeFrom="column">
                  <wp:posOffset>323850</wp:posOffset>
                </wp:positionH>
                <wp:positionV relativeFrom="paragraph">
                  <wp:posOffset>69850</wp:posOffset>
                </wp:positionV>
                <wp:extent cx="4095750" cy="11239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4095750" cy="1123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400764" id="正方形/長方形 1" o:spid="_x0000_s1026" style="position:absolute;left:0;text-align:left;margin-left:25.5pt;margin-top:5.5pt;width:322.5pt;height:8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" filled="f" strokecolor="black [3213]" strokeweight="1pt"/>
            </w:pict>
          </mc:Fallback>
        </mc:AlternateContent>
      </w:r>
    </w:p>
    <w:p w:rsidR="00072D75" w:rsidRDefault="00072D75" w:rsidP="00072D75">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〒０３７－００４６</w:t>
      </w:r>
    </w:p>
    <w:p w:rsidR="00072D75" w:rsidRDefault="00072D75" w:rsidP="00072D75">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五所川原市字栄町１０</w:t>
      </w:r>
    </w:p>
    <w:p w:rsidR="00072D75" w:rsidRDefault="00072D75" w:rsidP="00072D75">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西北地域県民局地域整備部企画整備課</w:t>
      </w:r>
    </w:p>
    <w:p w:rsidR="00072D75" w:rsidRDefault="00072D75" w:rsidP="00072D75">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電話：０１７３－３５－２１１８</w:t>
      </w:r>
    </w:p>
    <w:p w:rsidR="00072D75" w:rsidRDefault="00072D75" w:rsidP="00072D75">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 xml:space="preserve">　　　　　　　　　　</w:t>
      </w:r>
      <w:bookmarkStart w:id="0" w:name="_GoBack"/>
      <w:bookmarkEnd w:id="0"/>
      <w:r>
        <w:rPr>
          <w:rFonts w:ascii="ＭＳ Ｐゴシック" w:eastAsia="ＭＳ Ｐゴシック" w:hAnsi="ＭＳ Ｐゴシック" w:hint="eastAsia"/>
        </w:rPr>
        <w:t xml:space="preserve">　　　　　FAX：０１７３－３５－９１１４</w:t>
      </w:r>
    </w:p>
    <w:p w:rsidR="00714BEA" w:rsidRPr="00072D75" w:rsidRDefault="00714BEA" w:rsidP="00D50C2A">
      <w:pPr>
        <w:rPr>
          <w:rFonts w:ascii="ＭＳ Ｐゴシック" w:eastAsia="ＭＳ Ｐゴシック" w:hAnsi="ＭＳ Ｐゴシック"/>
        </w:rPr>
      </w:pPr>
    </w:p>
    <w:p w:rsidR="00714BEA" w:rsidRDefault="00714BEA" w:rsidP="00714BEA">
      <w:pPr>
        <w:ind w:left="210" w:hangingChars="100" w:hanging="210"/>
        <w:jc w:val="center"/>
        <w:rPr>
          <w:rFonts w:ascii="ＭＳ Ｐゴシック" w:eastAsia="ＭＳ Ｐゴシック" w:hAnsi="ＭＳ Ｐゴシック"/>
        </w:rPr>
      </w:pPr>
      <w:r>
        <w:rPr>
          <w:rFonts w:ascii="ＭＳ Ｐゴシック" w:eastAsia="ＭＳ Ｐゴシック" w:hAnsi="ＭＳ Ｐゴシック" w:hint="eastAsia"/>
        </w:rPr>
        <w:t>青森県県土整備部都市計画課</w:t>
      </w:r>
    </w:p>
    <w:p w:rsidR="00714BEA" w:rsidRDefault="00714BEA" w:rsidP="00714BEA">
      <w:pPr>
        <w:ind w:left="210" w:hangingChars="100" w:hanging="210"/>
        <w:jc w:val="center"/>
        <w:rPr>
          <w:rFonts w:ascii="ＭＳ Ｐゴシック" w:eastAsia="ＭＳ Ｐゴシック" w:hAnsi="ＭＳ Ｐゴシック"/>
        </w:rPr>
      </w:pPr>
      <w:r>
        <w:rPr>
          <w:rFonts w:ascii="ＭＳ Ｐゴシック" w:eastAsia="ＭＳ Ｐゴシック" w:hAnsi="ＭＳ Ｐゴシック" w:hint="eastAsia"/>
        </w:rPr>
        <w:t>〒030-8570　青森市長島一丁目１－１　電話017-722-1111</w:t>
      </w:r>
    </w:p>
    <w:p w:rsidR="00714BEA" w:rsidRDefault="00ED60D0"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61312" behindDoc="1" locked="0" layoutInCell="1" allowOverlap="1" wp14:anchorId="62217930" wp14:editId="393317A8">
                <wp:simplePos x="0" y="0"/>
                <wp:positionH relativeFrom="column">
                  <wp:posOffset>409575</wp:posOffset>
                </wp:positionH>
                <wp:positionV relativeFrom="paragraph">
                  <wp:posOffset>51435</wp:posOffset>
                </wp:positionV>
                <wp:extent cx="1828800" cy="1828800"/>
                <wp:effectExtent l="0" t="0" r="0" b="7620"/>
                <wp:wrapTight wrapText="bothSides">
                  <wp:wrapPolygon edited="0">
                    <wp:start x="200" y="0"/>
                    <wp:lineTo x="200" y="21273"/>
                    <wp:lineTo x="21313" y="21273"/>
                    <wp:lineTo x="21313" y="0"/>
                    <wp:lineTo x="200" y="0"/>
                  </wp:wrapPolygon>
                </wp:wrapTight>
                <wp:docPr id="3" name="テキスト ボックス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14BEA" w:rsidRPr="00714BEA" w:rsidRDefault="00714BEA" w:rsidP="00714BEA">
                            <w:pPr>
                              <w:rPr>
                                <w:rFonts w:ascii="ＭＳ Ｐゴシック" w:eastAsia="ＭＳ Ｐゴシック" w:hAnsi="ＭＳ Ｐゴシック"/>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4BEA">
                              <w:rPr>
                                <w:rFonts w:ascii="ＭＳ Ｐゴシック" w:eastAsia="ＭＳ Ｐゴシック" w:hAnsi="ＭＳ Ｐゴシック" w:hint="eastAsia"/>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簡易専用水道のしおり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62217930" id="_x0000_t202" coordsize="21600,21600" o:spt="202" path="m,l,21600r21600,l21600,xe">
                <v:stroke joinstyle="miter"/>
                <v:path gradientshapeok="t" o:connecttype="rect"/>
              </v:shapetype>
              <v:shape id="テキスト ボックス 3" o:spid="_x0000_s1026" type="#_x0000_t202" style="position:absolute;left:0;text-align:left;margin-left:32.25pt;margin-top:4.05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" filled="f" stroked="f">
                <v:fill o:detectmouseclick="t"/>
                <v:textbox style="mso-fit-shape-to-text:t" inset="5.85pt,.7pt,5.85pt,.7pt">
                  <w:txbxContent>
                    <w:p w:rsidR="00714BEA" w:rsidRPr="00714BEA" w:rsidRDefault="00714BEA" w:rsidP="00714BEA">
                      <w:pPr>
                        <w:rPr>
                          <w:rFonts w:ascii="ＭＳ Ｐゴシック" w:eastAsia="ＭＳ Ｐゴシック" w:hAnsi="ＭＳ Ｐゴシック"/>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14BEA">
                        <w:rPr>
                          <w:rFonts w:ascii="ＭＳ Ｐゴシック" w:eastAsia="ＭＳ Ｐゴシック" w:hAnsi="ＭＳ Ｐゴシック" w:hint="eastAsia"/>
                          <w:color w:val="4472C4" w:themeColor="accent1"/>
                          <w:sz w:val="66"/>
                          <w:szCs w:val="6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簡易専用水道のしおり</w:t>
                      </w:r>
                    </w:p>
                  </w:txbxContent>
                </v:textbox>
                <w10:wrap type="tight"/>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330835</wp:posOffset>
                </wp:positionH>
                <wp:positionV relativeFrom="paragraph">
                  <wp:posOffset>104775</wp:posOffset>
                </wp:positionV>
                <wp:extent cx="4210050" cy="28575"/>
                <wp:effectExtent l="0" t="0" r="19050" b="28575"/>
                <wp:wrapNone/>
                <wp:docPr id="4" name="直線コネクタ 4"/>
                <wp:cNvGraphicFramePr/>
                <a:graphic xmlns:a="http://schemas.openxmlformats.org/drawingml/2006/main">
                  <a:graphicData uri="http://schemas.microsoft.com/office/word/2010/wordprocessingShape">
                    <wps:wsp>
                      <wps:cNvCnPr/>
                      <wps:spPr>
                        <a:xfrm>
                          <a:off x="0" y="0"/>
                          <a:ext cx="42100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4730C" id="直線コネクタ 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6.05pt,8.25pt" to="35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" strokecolor="#4472c4 [3204]" strokeweight=".5pt">
                <v:stroke joinstyle="miter"/>
              </v:line>
            </w:pict>
          </mc:Fallback>
        </mc:AlternateContent>
      </w:r>
    </w:p>
    <w:p w:rsidR="00714BEA" w:rsidRDefault="00714BEA" w:rsidP="00714BEA">
      <w:pPr>
        <w:rPr>
          <w:rFonts w:ascii="ＭＳ Ｐゴシック" w:eastAsia="ＭＳ Ｐゴシック" w:hAnsi="ＭＳ Ｐゴシック"/>
        </w:rPr>
      </w:pPr>
    </w:p>
    <w:p w:rsidR="00714BEA" w:rsidRDefault="00714BEA" w:rsidP="00714BEA">
      <w:pPr>
        <w:rPr>
          <w:rFonts w:ascii="ＭＳ Ｐゴシック" w:eastAsia="ＭＳ Ｐゴシック" w:hAnsi="ＭＳ Ｐゴシック"/>
        </w:rPr>
      </w:pPr>
    </w:p>
    <w:p w:rsidR="00714BEA" w:rsidRDefault="00ED60D0"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65408" behindDoc="0" locked="0" layoutInCell="1" allowOverlap="1" wp14:anchorId="2203D6C8" wp14:editId="085370BB">
                <wp:simplePos x="0" y="0"/>
                <wp:positionH relativeFrom="column">
                  <wp:posOffset>352425</wp:posOffset>
                </wp:positionH>
                <wp:positionV relativeFrom="paragraph">
                  <wp:posOffset>161290</wp:posOffset>
                </wp:positionV>
                <wp:extent cx="4210050" cy="28575"/>
                <wp:effectExtent l="0" t="0" r="19050" b="28575"/>
                <wp:wrapNone/>
                <wp:docPr id="5" name="直線コネクタ 5"/>
                <wp:cNvGraphicFramePr/>
                <a:graphic xmlns:a="http://schemas.openxmlformats.org/drawingml/2006/main">
                  <a:graphicData uri="http://schemas.microsoft.com/office/word/2010/wordprocessingShape">
                    <wps:wsp>
                      <wps:cNvCnPr/>
                      <wps:spPr>
                        <a:xfrm>
                          <a:off x="0" y="0"/>
                          <a:ext cx="4210050" cy="28575"/>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F015D24" id="直線コネクタ 5"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27.75pt,12.7pt" to="359.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" strokecolor="#4472c4" strokeweight=".5pt">
                <v:stroke joinstyle="miter"/>
              </v:lin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r>
        <w:rPr>
          <w:noProof/>
        </w:rPr>
        <w:drawing>
          <wp:anchor distT="0" distB="0" distL="114300" distR="114300" simplePos="0" relativeHeight="251678720" behindDoc="1" locked="0" layoutInCell="1" allowOverlap="1">
            <wp:simplePos x="0" y="0"/>
            <wp:positionH relativeFrom="column">
              <wp:posOffset>1026160</wp:posOffset>
            </wp:positionH>
            <wp:positionV relativeFrom="paragraph">
              <wp:posOffset>18415</wp:posOffset>
            </wp:positionV>
            <wp:extent cx="2724150" cy="3324860"/>
            <wp:effectExtent l="0" t="0" r="0" b="8890"/>
            <wp:wrapTight wrapText="bothSides">
              <wp:wrapPolygon edited="0">
                <wp:start x="6495" y="0"/>
                <wp:lineTo x="6193" y="124"/>
                <wp:lineTo x="5438" y="1609"/>
                <wp:lineTo x="5136" y="3960"/>
                <wp:lineTo x="5136" y="15841"/>
                <wp:lineTo x="1510" y="16584"/>
                <wp:lineTo x="604" y="17079"/>
                <wp:lineTo x="604" y="19801"/>
                <wp:lineTo x="0" y="20173"/>
                <wp:lineTo x="0" y="21534"/>
                <wp:lineTo x="21449" y="21534"/>
                <wp:lineTo x="21449" y="20049"/>
                <wp:lineTo x="17522" y="19801"/>
                <wp:lineTo x="17824" y="2846"/>
                <wp:lineTo x="16615" y="2475"/>
                <wp:lineTo x="9667" y="1980"/>
                <wp:lineTo x="8912" y="124"/>
                <wp:lineTo x="8761" y="0"/>
                <wp:lineTo x="6495"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7504" b="16999"/>
                    <a:stretch/>
                  </pic:blipFill>
                  <pic:spPr bwMode="auto">
                    <a:xfrm>
                      <a:off x="0" y="0"/>
                      <a:ext cx="2724150" cy="3324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0D0">
        <w:rPr>
          <w:rFonts w:ascii="ＭＳ Ｐゴシック" w:eastAsia="ＭＳ Ｐゴシック" w:hAnsi="ＭＳ Ｐゴシック" w:hint="eastAsia"/>
        </w:rPr>
        <w:t xml:space="preserve">　　</w:t>
      </w: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093911" w:rsidP="00ED60D0">
      <w:pPr>
        <w:ind w:left="525" w:hangingChars="250" w:hanging="525"/>
        <w:rPr>
          <w:rFonts w:ascii="ＭＳ Ｐゴシック" w:eastAsia="ＭＳ Ｐゴシック" w:hAnsi="ＭＳ Ｐゴシック"/>
        </w:rPr>
      </w:pPr>
    </w:p>
    <w:p w:rsidR="00093911" w:rsidRDefault="00D154AE"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p>
    <w:p w:rsidR="00093911" w:rsidRDefault="00D154AE"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r w:rsidRPr="008F02EF">
        <w:rPr>
          <w:rFonts w:ascii="ＭＳ Ｐゴシック" w:eastAsia="ＭＳ Ｐゴシック" w:hAnsi="ＭＳ Ｐゴシック" w:hint="eastAsia"/>
          <w:sz w:val="18"/>
        </w:rPr>
        <w:t>引用：水道PRパッケージ</w:t>
      </w:r>
    </w:p>
    <w:p w:rsidR="00093911" w:rsidRDefault="00093911" w:rsidP="00ED60D0">
      <w:pPr>
        <w:ind w:left="525" w:hangingChars="250" w:hanging="525"/>
        <w:rPr>
          <w:rFonts w:ascii="ＭＳ Ｐゴシック" w:eastAsia="ＭＳ Ｐゴシック" w:hAnsi="ＭＳ Ｐゴシック"/>
        </w:rPr>
      </w:pPr>
    </w:p>
    <w:p w:rsidR="00ED60D0" w:rsidRDefault="00ED60D0" w:rsidP="00ED60D0">
      <w:pPr>
        <w:ind w:left="525" w:hangingChars="250" w:hanging="525"/>
        <w:rPr>
          <w:rFonts w:ascii="ＭＳ Ｐゴシック" w:eastAsia="ＭＳ Ｐゴシック" w:hAnsi="ＭＳ Ｐゴシック"/>
        </w:rPr>
      </w:pPr>
      <w:r>
        <w:rPr>
          <w:rFonts w:ascii="ＭＳ Ｐゴシック" w:eastAsia="ＭＳ Ｐゴシック" w:hAnsi="ＭＳ Ｐゴシック" w:hint="eastAsia"/>
        </w:rPr>
        <w:t xml:space="preserve">　　</w:t>
      </w:r>
      <w:r w:rsidR="00093911">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ビルやマンションなどの多くは、水道の水を受水槽に一度受水してから給水しています。このような施設では、管理が十分でないと、水道の水が汚染される場合があります。毎日使う大切な水のために施設の適正な管理に努めましょう。</w:t>
      </w:r>
    </w:p>
    <w:p w:rsidR="00ED60D0" w:rsidRDefault="00ED60D0" w:rsidP="00ED60D0">
      <w:pPr>
        <w:rPr>
          <w:rFonts w:ascii="ＭＳ Ｐゴシック" w:eastAsia="ＭＳ Ｐゴシック" w:hAnsi="ＭＳ Ｐゴシック"/>
        </w:rPr>
      </w:pPr>
    </w:p>
    <w:p w:rsidR="00ED60D0" w:rsidRPr="00ED60D0" w:rsidRDefault="00ED60D0" w:rsidP="00ED60D0">
      <w:pPr>
        <w:ind w:firstLineChars="600" w:firstLine="1680"/>
        <w:rPr>
          <w:rFonts w:ascii="ＭＳ Ｐゴシック" w:eastAsia="ＭＳ Ｐゴシック" w:hAnsi="ＭＳ Ｐゴシック"/>
          <w:sz w:val="28"/>
        </w:rPr>
      </w:pPr>
      <w:r w:rsidRPr="00ED60D0">
        <w:rPr>
          <w:rFonts w:ascii="ＭＳ Ｐゴシック" w:eastAsia="ＭＳ Ｐゴシック" w:hAnsi="ＭＳ Ｐゴシック" w:hint="eastAsia"/>
          <w:sz w:val="28"/>
        </w:rPr>
        <w:t>青森県県土整備部都市計画課</w:t>
      </w:r>
      <w:r>
        <w:rPr>
          <w:rFonts w:ascii="ＭＳ Ｐゴシック" w:eastAsia="ＭＳ Ｐゴシック" w:hAnsi="ＭＳ Ｐゴシック" w:hint="eastAsia"/>
          <w:sz w:val="28"/>
        </w:rPr>
        <w:t>・</w:t>
      </w:r>
    </w:p>
    <w:p w:rsidR="00ED60D0" w:rsidRDefault="00ED60D0" w:rsidP="00ED60D0">
      <w:pPr>
        <w:ind w:left="700" w:hangingChars="250" w:hanging="700"/>
        <w:rPr>
          <w:rFonts w:ascii="ＭＳ Ｐゴシック" w:eastAsia="ＭＳ Ｐゴシック" w:hAnsi="ＭＳ Ｐゴシック"/>
          <w:sz w:val="28"/>
        </w:rPr>
      </w:pPr>
      <w:r w:rsidRPr="00ED60D0">
        <w:rPr>
          <w:rFonts w:ascii="ＭＳ Ｐゴシック" w:eastAsia="ＭＳ Ｐゴシック" w:hAnsi="ＭＳ Ｐゴシック" w:hint="eastAsia"/>
          <w:sz w:val="28"/>
        </w:rPr>
        <w:t xml:space="preserve">　　　　　　　　　　　　　</w:t>
      </w:r>
      <w:r w:rsidR="00072D75" w:rsidRPr="001D3525">
        <w:rPr>
          <w:rFonts w:ascii="ＭＳ Ｐゴシック" w:eastAsia="ＭＳ Ｐゴシック" w:hAnsi="ＭＳ Ｐゴシック" w:hint="eastAsia"/>
          <w:sz w:val="28"/>
        </w:rPr>
        <w:t>西北</w:t>
      </w:r>
      <w:r w:rsidRPr="00ED60D0">
        <w:rPr>
          <w:rFonts w:ascii="ＭＳ Ｐゴシック" w:eastAsia="ＭＳ Ｐゴシック" w:hAnsi="ＭＳ Ｐゴシック" w:hint="eastAsia"/>
          <w:sz w:val="28"/>
        </w:rPr>
        <w:t>地域県民局地域整備部</w:t>
      </w:r>
    </w:p>
    <w:p w:rsidR="00093911" w:rsidRDefault="00093911" w:rsidP="00ED60D0">
      <w:pPr>
        <w:ind w:left="525" w:hangingChars="250" w:hanging="525"/>
        <w:rPr>
          <w:rFonts w:ascii="ＭＳ Ｐゴシック" w:eastAsia="ＭＳ Ｐゴシック" w:hAnsi="ＭＳ Ｐゴシック"/>
          <w:sz w:val="28"/>
        </w:rPr>
      </w:pPr>
      <w:r>
        <w:rPr>
          <w:noProof/>
        </w:rPr>
        <w:lastRenderedPageBreak/>
        <mc:AlternateContent>
          <mc:Choice Requires="wps">
            <w:drawing>
              <wp:anchor distT="0" distB="0" distL="114300" distR="114300" simplePos="0" relativeHeight="251667456" behindDoc="0" locked="0" layoutInCell="1" allowOverlap="1" wp14:anchorId="0F5A2968" wp14:editId="10F32AF7">
                <wp:simplePos x="0" y="0"/>
                <wp:positionH relativeFrom="column">
                  <wp:posOffset>1152525</wp:posOffset>
                </wp:positionH>
                <wp:positionV relativeFrom="paragraph">
                  <wp:posOffset>196850</wp:posOffset>
                </wp:positionV>
                <wp:extent cx="1828800" cy="18288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簡易専用水道とは</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0F5A2968" id="_x0000_t202" coordsize="21600,21600" o:spt="202" path="m,l,21600r21600,l21600,xe">
                <v:stroke joinstyle="miter"/>
                <v:path gradientshapeok="t" o:connecttype="rect"/>
              </v:shapetype>
              <v:shape id="テキスト ボックス 6" o:spid="_x0000_s1027" type="#_x0000_t202" style="position:absolute;left:0;text-align:left;margin-left:90.75pt;margin-top:15.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" filled="f" stroked="f">
                <v:textbox style="mso-fit-shape-to-text:t" inset="5.85pt,.7pt,5.85pt,.7pt">
                  <w:txbxContent>
                    <w:p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簡易専用水道とは</w:t>
                      </w:r>
                    </w:p>
                  </w:txbxContent>
                </v:textbox>
              </v:shap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ED60D0" w:rsidRDefault="00ED60D0" w:rsidP="00ED60D0">
      <w:pPr>
        <w:ind w:leftChars="100" w:left="210" w:firstLineChars="100" w:firstLine="210"/>
        <w:rPr>
          <w:rFonts w:ascii="ＭＳ Ｐゴシック" w:eastAsia="ＭＳ Ｐゴシック" w:hAnsi="ＭＳ Ｐゴシック"/>
        </w:rPr>
      </w:pPr>
      <w:r>
        <w:rPr>
          <w:rFonts w:ascii="ＭＳ Ｐゴシック" w:eastAsia="ＭＳ Ｐゴシック" w:hAnsi="ＭＳ Ｐゴシック" w:hint="eastAsia"/>
        </w:rPr>
        <w:t>市町村等の水道事業体から供給される水のみを水源とする飲用水の供給施設で、受水槽の有効容量が10立方メートルを超えるものをいいます。</w:t>
      </w:r>
    </w:p>
    <w:p w:rsidR="00ED60D0" w:rsidRDefault="00ED60D0" w:rsidP="00714BEA">
      <w:pPr>
        <w:rPr>
          <w:rFonts w:ascii="ＭＳ Ｐゴシック" w:eastAsia="ＭＳ Ｐゴシック" w:hAnsi="ＭＳ Ｐゴシック"/>
        </w:rPr>
      </w:pPr>
    </w:p>
    <w:p w:rsidR="00987B45" w:rsidRDefault="002E4E89"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2E4E89">
        <w:rPr>
          <w:noProof/>
        </w:rPr>
        <w:drawing>
          <wp:inline distT="0" distB="0" distL="0" distR="0" wp14:anchorId="66D9D015" wp14:editId="4D10B60E">
            <wp:extent cx="1829771" cy="185483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489" t="25600" r="24890" b="29297"/>
                    <a:stretch/>
                  </pic:blipFill>
                  <pic:spPr bwMode="auto">
                    <a:xfrm>
                      <a:off x="0" y="0"/>
                      <a:ext cx="1851441" cy="1876802"/>
                    </a:xfrm>
                    <a:prstGeom prst="rect">
                      <a:avLst/>
                    </a:prstGeom>
                    <a:ln>
                      <a:noFill/>
                    </a:ln>
                    <a:extLst>
                      <a:ext uri="{53640926-AAD7-44D8-BBD7-CCE9431645EC}">
                        <a14:shadowObscured xmlns:a14="http://schemas.microsoft.com/office/drawing/2010/main"/>
                      </a:ext>
                    </a:extLst>
                  </pic:spPr>
                </pic:pic>
              </a:graphicData>
            </a:graphic>
          </wp:inline>
        </w:drawing>
      </w:r>
      <w:r>
        <w:rPr>
          <w:rFonts w:ascii="ＭＳ Ｐゴシック" w:eastAsia="ＭＳ Ｐゴシック" w:hAnsi="ＭＳ Ｐゴシック" w:hint="eastAsia"/>
        </w:rPr>
        <w:t xml:space="preserve">　　</w:t>
      </w:r>
      <w:r>
        <w:rPr>
          <w:noProof/>
        </w:rPr>
        <w:drawing>
          <wp:inline distT="0" distB="0" distL="0" distR="0" wp14:anchorId="2FC9784A">
            <wp:extent cx="1762125" cy="2386965"/>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1089" t="23161" r="26493" b="25640"/>
                    <a:stretch/>
                  </pic:blipFill>
                  <pic:spPr bwMode="auto">
                    <a:xfrm>
                      <a:off x="0" y="0"/>
                      <a:ext cx="1762125" cy="2386965"/>
                    </a:xfrm>
                    <a:prstGeom prst="rect">
                      <a:avLst/>
                    </a:prstGeom>
                    <a:ln>
                      <a:noFill/>
                    </a:ln>
                    <a:extLst>
                      <a:ext uri="{53640926-AAD7-44D8-BBD7-CCE9431645EC}">
                        <a14:shadowObscured xmlns:a14="http://schemas.microsoft.com/office/drawing/2010/main"/>
                      </a:ext>
                    </a:extLst>
                  </pic:spPr>
                </pic:pic>
              </a:graphicData>
            </a:graphic>
          </wp:inline>
        </w:drawing>
      </w:r>
    </w:p>
    <w:p w:rsidR="003B162E" w:rsidRDefault="00D154A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8F02EF">
        <w:rPr>
          <w:rFonts w:ascii="ＭＳ Ｐゴシック" w:eastAsia="ＭＳ Ｐゴシック" w:hAnsi="ＭＳ Ｐゴシック" w:hint="eastAsia"/>
          <w:sz w:val="18"/>
        </w:rPr>
        <w:t>引用：水道PRパッケージ</w:t>
      </w:r>
    </w:p>
    <w:p w:rsidR="00ED60D0" w:rsidRDefault="003B162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0528" behindDoc="0" locked="0" layoutInCell="1" allowOverlap="1" wp14:anchorId="795BC707" wp14:editId="50EF5293">
                <wp:simplePos x="0" y="0"/>
                <wp:positionH relativeFrom="column">
                  <wp:posOffset>638175</wp:posOffset>
                </wp:positionH>
                <wp:positionV relativeFrom="paragraph">
                  <wp:posOffset>19050</wp:posOffset>
                </wp:positionV>
                <wp:extent cx="1828800" cy="18288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D60D0" w:rsidRPr="00ED60D0" w:rsidRDefault="00ED60D0" w:rsidP="00ED60D0">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sidR="003B162E">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の汚染原因</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95BC707" id="テキスト ボックス 8" o:spid="_x0000_s1028" type="#_x0000_t202" style="position:absolute;left:0;text-align:left;margin-left:50.25pt;margin-top:1.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" filled="f" stroked="f">
                <v:fill o:detectmouseclick="t"/>
                <v:textbox style="mso-fit-shape-to-text:t" inset="5.85pt,.7pt,5.85pt,.7pt">
                  <w:txbxContent>
                    <w:p w:rsidR="00ED60D0" w:rsidRPr="00ED60D0" w:rsidRDefault="00ED60D0" w:rsidP="00ED60D0">
                      <w:pP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sidR="003B162E">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の汚染原因</w:t>
                      </w:r>
                    </w:p>
                  </w:txbxContent>
                </v:textbox>
              </v:shap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3B162E" w:rsidRDefault="003B162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w:t>
      </w:r>
    </w:p>
    <w:p w:rsidR="00ED60D0" w:rsidRDefault="003B162E" w:rsidP="003B162E">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簡易専用水道が汚染される原因は次のようなものです。</w:t>
      </w:r>
    </w:p>
    <w:p w:rsidR="003B162E" w:rsidRDefault="003B162E" w:rsidP="003B162E">
      <w:pPr>
        <w:ind w:firstLineChars="100" w:firstLine="210"/>
        <w:rPr>
          <w:rFonts w:ascii="ＭＳ Ｐゴシック" w:eastAsia="ＭＳ Ｐゴシック" w:hAnsi="ＭＳ Ｐゴシック"/>
        </w:rPr>
      </w:pPr>
      <w:r>
        <w:rPr>
          <w:rFonts w:ascii="ＭＳ Ｐゴシック" w:eastAsia="ＭＳ Ｐゴシック" w:hAnsi="ＭＳ Ｐゴシック" w:hint="eastAsia"/>
        </w:rPr>
        <w:t xml:space="preserve">　　①　長期間水槽を清掃しないため、鉄さびや水あかが発生する。</w:t>
      </w:r>
    </w:p>
    <w:p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②　受水槽と汚水槽とが隣りあわせていたり、水槽にヒビ割れがあるため汚水が流入する。</w:t>
      </w:r>
    </w:p>
    <w:p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③　水槽の中を汚水管などが通っているために汚水が流入する。</w:t>
      </w:r>
    </w:p>
    <w:p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④　マンホール周辺の水はけが悪かったり、かさ上げが充分でないことから汚水や油が流入する。</w:t>
      </w:r>
    </w:p>
    <w:p w:rsidR="003B162E" w:rsidRDefault="003B162E" w:rsidP="003B162E">
      <w:pPr>
        <w:ind w:leftChars="100" w:left="63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⑤　マンホールが開いたままになっていたり、通気管、オーバーフロー管等の防虫網が破損</w:t>
      </w:r>
      <w:r w:rsidR="007B7C93">
        <w:rPr>
          <w:rFonts w:ascii="ＭＳ Ｐゴシック" w:eastAsia="ＭＳ Ｐゴシック" w:hAnsi="ＭＳ Ｐゴシック" w:hint="eastAsia"/>
        </w:rPr>
        <w:t>し</w:t>
      </w:r>
      <w:r>
        <w:rPr>
          <w:rFonts w:ascii="ＭＳ Ｐゴシック" w:eastAsia="ＭＳ Ｐゴシック" w:hAnsi="ＭＳ Ｐゴシック" w:hint="eastAsia"/>
        </w:rPr>
        <w:t>ているため、そこからネズミやゴキブリ等が</w:t>
      </w:r>
      <w:r w:rsidR="007B7C93">
        <w:rPr>
          <w:rFonts w:ascii="ＭＳ Ｐゴシック" w:eastAsia="ＭＳ Ｐゴシック" w:hAnsi="ＭＳ Ｐゴシック" w:hint="eastAsia"/>
        </w:rPr>
        <w:t>侵入</w:t>
      </w:r>
      <w:r>
        <w:rPr>
          <w:rFonts w:ascii="ＭＳ Ｐゴシック" w:eastAsia="ＭＳ Ｐゴシック" w:hAnsi="ＭＳ Ｐゴシック" w:hint="eastAsia"/>
        </w:rPr>
        <w:t>する。</w:t>
      </w:r>
    </w:p>
    <w:p w:rsidR="00ED60D0" w:rsidRDefault="00ED60D0" w:rsidP="00714BEA">
      <w:pPr>
        <w:rPr>
          <w:rFonts w:ascii="ＭＳ Ｐゴシック" w:eastAsia="ＭＳ Ｐゴシック" w:hAnsi="ＭＳ Ｐゴシック"/>
        </w:rPr>
      </w:pPr>
    </w:p>
    <w:p w:rsidR="00ED60D0" w:rsidRDefault="003B162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2576" behindDoc="0" locked="0" layoutInCell="1" allowOverlap="1" wp14:anchorId="7DB1C42B" wp14:editId="27BF9D95">
                <wp:simplePos x="0" y="0"/>
                <wp:positionH relativeFrom="column">
                  <wp:posOffset>361950</wp:posOffset>
                </wp:positionH>
                <wp:positionV relativeFrom="paragraph">
                  <wp:posOffset>0</wp:posOffset>
                </wp:positionV>
                <wp:extent cx="1828800" cy="18288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B162E" w:rsidRPr="00ED60D0" w:rsidRDefault="003B162E" w:rsidP="003B162E">
                            <w:pPr>
                              <w:rPr>
                                <w:rFonts w:ascii="ＭＳ Ｐゴシック" w:eastAsia="ＭＳ Ｐゴシック" w:hAnsi="ＭＳ Ｐゴシック"/>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設置者の義務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DB1C42B" id="テキスト ボックス 9" o:spid="_x0000_s1029" type="#_x0000_t202" style="position:absolute;left:0;text-align:left;margin-left:28.5pt;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" filled="f" stroked="f">
                <v:fill o:detectmouseclick="t"/>
                <v:textbox style="mso-fit-shape-to-text:t" inset="5.85pt,.7pt,5.85pt,.7pt">
                  <w:txbxContent>
                    <w:p w:rsidR="003B162E" w:rsidRPr="00ED60D0" w:rsidRDefault="003B162E" w:rsidP="003B162E">
                      <w:pP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60D0">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簡易専用水道</w:t>
                      </w:r>
                      <w:r>
                        <w:rPr>
                          <w:rFonts w:ascii="ＭＳ Ｐゴシック" w:eastAsia="ＭＳ Ｐゴシック" w:hAnsi="ＭＳ Ｐゴシック" w:hint="eastAsia"/>
                          <w:b/>
                          <w:color w:val="5B9BD5"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設置者の義務</w:t>
                      </w:r>
                    </w:p>
                  </w:txbxContent>
                </v:textbox>
              </v:shap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ED60D0" w:rsidRDefault="003B162E" w:rsidP="003B162E">
      <w:pPr>
        <w:ind w:left="735" w:hangingChars="350" w:hanging="735"/>
        <w:rPr>
          <w:rFonts w:ascii="ＭＳ Ｐゴシック" w:eastAsia="ＭＳ Ｐゴシック" w:hAnsi="ＭＳ Ｐゴシック"/>
        </w:rPr>
      </w:pPr>
      <w:r>
        <w:rPr>
          <w:rFonts w:ascii="ＭＳ Ｐゴシック" w:eastAsia="ＭＳ Ｐゴシック" w:hAnsi="ＭＳ Ｐゴシック" w:hint="eastAsia"/>
        </w:rPr>
        <w:t xml:space="preserve">　　　　　　簡易専用水道の設置者は、法律の規定により次の事項を行うことが義務づけられています。</w:t>
      </w:r>
    </w:p>
    <w:p w:rsidR="003B162E" w:rsidRDefault="003B162E" w:rsidP="003B162E">
      <w:pPr>
        <w:ind w:left="735" w:hangingChars="350" w:hanging="735"/>
        <w:rPr>
          <w:rFonts w:ascii="ＭＳ Ｐゴシック" w:eastAsia="ＭＳ Ｐゴシック" w:hAnsi="ＭＳ Ｐゴシック"/>
        </w:rPr>
      </w:pPr>
      <w:r>
        <w:rPr>
          <w:noProof/>
        </w:rPr>
        <mc:AlternateContent>
          <mc:Choice Requires="wps">
            <w:drawing>
              <wp:anchor distT="0" distB="0" distL="114300" distR="114300" simplePos="0" relativeHeight="251674624" behindDoc="0" locked="0" layoutInCell="1" allowOverlap="1" wp14:anchorId="45EC2A19" wp14:editId="1017E557">
                <wp:simplePos x="0" y="0"/>
                <wp:positionH relativeFrom="column">
                  <wp:posOffset>228600</wp:posOffset>
                </wp:positionH>
                <wp:positionV relativeFrom="paragraph">
                  <wp:posOffset>19050</wp:posOffset>
                </wp:positionV>
                <wp:extent cx="1828800" cy="182880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3B162E" w:rsidRPr="003B162E" w:rsidRDefault="003B162E" w:rsidP="003B162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１．管理基準の遵守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5EC2A19" id="テキスト ボックス 10" o:spid="_x0000_s1030" type="#_x0000_t202" style="position:absolute;left:0;text-align:left;margin-left:18pt;margin-top:1.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" filled="f" stroked="f">
                <v:fill o:detectmouseclick="t"/>
                <v:textbox style="mso-fit-shape-to-text:t" inset="5.85pt,.7pt,5.85pt,.7pt">
                  <w:txbxContent>
                    <w:p w:rsidR="003B162E" w:rsidRPr="003B162E" w:rsidRDefault="003B162E" w:rsidP="003B162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１．管理基準の遵守</w:t>
                      </w:r>
                    </w:p>
                  </w:txbxContent>
                </v:textbox>
              </v:shap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ED60D0" w:rsidRDefault="003B162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次のことに注意して、施設を衛生的に管理しましょう。</w:t>
      </w:r>
    </w:p>
    <w:p w:rsidR="00ED60D0" w:rsidRDefault="00F6183F" w:rsidP="00714BEA">
      <w:pPr>
        <w:rPr>
          <w:rFonts w:ascii="ＭＳ Ｐゴシック" w:eastAsia="ＭＳ Ｐゴシック" w:hAnsi="ＭＳ Ｐゴシック"/>
        </w:rPr>
      </w:pPr>
      <w:r>
        <w:rPr>
          <w:rFonts w:ascii="ＭＳ Ｐゴシック" w:eastAsia="ＭＳ Ｐゴシック" w:hAnsi="ＭＳ Ｐゴシック" w:hint="eastAsia"/>
        </w:rPr>
        <w:t xml:space="preserve">　　　　　①　水槽の清掃を</w:t>
      </w:r>
      <w:r w:rsidR="00E3390E">
        <w:rPr>
          <w:rFonts w:ascii="ＭＳ Ｐゴシック" w:eastAsia="ＭＳ Ｐゴシック" w:hAnsi="ＭＳ Ｐゴシック" w:hint="eastAsia"/>
        </w:rPr>
        <w:t>年一回定期的に実施すること。</w:t>
      </w:r>
    </w:p>
    <w:p w:rsidR="00E3390E" w:rsidRDefault="00E3390E" w:rsidP="00714BEA">
      <w:pPr>
        <w:rPr>
          <w:rFonts w:ascii="ＭＳ Ｐゴシック" w:eastAsia="ＭＳ Ｐゴシック" w:hAnsi="ＭＳ Ｐゴシック"/>
        </w:rPr>
      </w:pPr>
      <w:r>
        <w:rPr>
          <w:rFonts w:ascii="ＭＳ Ｐゴシック" w:eastAsia="ＭＳ Ｐゴシック" w:hAnsi="ＭＳ Ｐゴシック" w:hint="eastAsia"/>
        </w:rPr>
        <w:t xml:space="preserve">　　　　　②　水槽その他の施設を点検し、有害物や汚水による汚染防止に努めること。</w:t>
      </w:r>
    </w:p>
    <w:p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③　蛇口から出る水の色、濁り、臭い、味などに注意し、異常があれば必要な水質検査を行うこと。</w:t>
      </w:r>
    </w:p>
    <w:p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④　給水している水が人の健康を害するおそれがあると知ったときは、ただちに給水を停止し、利用者や地域整備部などに連絡すること。</w:t>
      </w:r>
    </w:p>
    <w:p w:rsidR="00ED60D0" w:rsidRDefault="00E3390E" w:rsidP="00714BEA">
      <w:pPr>
        <w:rPr>
          <w:rFonts w:ascii="ＭＳ Ｐゴシック" w:eastAsia="ＭＳ Ｐゴシック" w:hAnsi="ＭＳ Ｐゴシック"/>
        </w:rPr>
      </w:pPr>
      <w:r>
        <w:rPr>
          <w:noProof/>
        </w:rPr>
        <mc:AlternateContent>
          <mc:Choice Requires="wps">
            <w:drawing>
              <wp:anchor distT="0" distB="0" distL="114300" distR="114300" simplePos="0" relativeHeight="251676672" behindDoc="0" locked="0" layoutInCell="1" allowOverlap="1" wp14:anchorId="2D369363" wp14:editId="21C100DA">
                <wp:simplePos x="0" y="0"/>
                <wp:positionH relativeFrom="column">
                  <wp:posOffset>257175</wp:posOffset>
                </wp:positionH>
                <wp:positionV relativeFrom="paragraph">
                  <wp:posOffset>15875</wp:posOffset>
                </wp:positionV>
                <wp:extent cx="1828800" cy="182880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390E" w:rsidRPr="003B162E" w:rsidRDefault="00E3390E" w:rsidP="00E3390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２</w:t>
                            </w: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定期検査の受検</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D369363" id="テキスト ボックス 11" o:spid="_x0000_s1031" type="#_x0000_t202" style="position:absolute;left:0;text-align:left;margin-left:20.25pt;margin-top:1.2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" filled="f" stroked="f">
                <v:fill o:detectmouseclick="t"/>
                <v:textbox style="mso-fit-shape-to-text:t" inset="5.85pt,.7pt,5.85pt,.7pt">
                  <w:txbxContent>
                    <w:p w:rsidR="00E3390E" w:rsidRPr="003B162E" w:rsidRDefault="00E3390E" w:rsidP="00E3390E">
                      <w:pPr>
                        <w:ind w:left="1540" w:hangingChars="350" w:hanging="1540"/>
                        <w:jc w:val="center"/>
                        <w:rPr>
                          <w:rFonts w:ascii="ＭＳ Ｐゴシック" w:eastAsia="ＭＳ Ｐゴシック" w:hAnsi="ＭＳ Ｐゴシック"/>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２</w:t>
                      </w:r>
                      <w:r w:rsidRPr="003B162E">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ＭＳ Ｐゴシック" w:eastAsia="ＭＳ Ｐゴシック" w:hAnsi="ＭＳ Ｐゴシック" w:hint="eastAsia"/>
                          <w:sz w:val="44"/>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定期検査の受検</w:t>
                      </w:r>
                    </w:p>
                  </w:txbxContent>
                </v:textbox>
              </v:shape>
            </w:pict>
          </mc:Fallback>
        </mc:AlternateContent>
      </w:r>
    </w:p>
    <w:p w:rsidR="00ED60D0" w:rsidRDefault="00ED60D0" w:rsidP="00714BEA">
      <w:pPr>
        <w:rPr>
          <w:rFonts w:ascii="ＭＳ Ｐゴシック" w:eastAsia="ＭＳ Ｐゴシック" w:hAnsi="ＭＳ Ｐゴシック"/>
        </w:rPr>
      </w:pPr>
    </w:p>
    <w:p w:rsidR="00ED60D0" w:rsidRDefault="00ED60D0" w:rsidP="00714BEA">
      <w:pPr>
        <w:rPr>
          <w:rFonts w:ascii="ＭＳ Ｐゴシック" w:eastAsia="ＭＳ Ｐゴシック" w:hAnsi="ＭＳ Ｐゴシック"/>
        </w:rPr>
      </w:pPr>
    </w:p>
    <w:p w:rsidR="00ED60D0"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国土交通大臣及び環境大臣の登録を受けた検査機関に依頼して定期検査（年一回）を受けなければなりません。</w:t>
      </w:r>
    </w:p>
    <w:p w:rsidR="00E3390E"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登録検査機関では次のような検査を行います。</w:t>
      </w:r>
    </w:p>
    <w:tbl>
      <w:tblPr>
        <w:tblStyle w:val="a3"/>
        <w:tblW w:w="6804" w:type="dxa"/>
        <w:tblInd w:w="704" w:type="dxa"/>
        <w:tblLook w:val="04A0" w:firstRow="1" w:lastRow="0" w:firstColumn="1" w:lastColumn="0" w:noHBand="0" w:noVBand="1"/>
      </w:tblPr>
      <w:tblGrid>
        <w:gridCol w:w="1843"/>
        <w:gridCol w:w="4961"/>
      </w:tblGrid>
      <w:tr w:rsidR="00E3390E" w:rsidTr="00E3390E">
        <w:tc>
          <w:tcPr>
            <w:tcW w:w="1843" w:type="dxa"/>
          </w:tcPr>
          <w:p w:rsidR="00E3390E" w:rsidRPr="00E3390E" w:rsidRDefault="00E3390E" w:rsidP="00E3390E">
            <w:pPr>
              <w:jc w:val="cente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項目</w:t>
            </w:r>
          </w:p>
        </w:tc>
        <w:tc>
          <w:tcPr>
            <w:tcW w:w="4961" w:type="dxa"/>
          </w:tcPr>
          <w:p w:rsidR="00E3390E" w:rsidRPr="00E3390E" w:rsidRDefault="00E3390E" w:rsidP="00E3390E">
            <w:pPr>
              <w:jc w:val="cente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内容</w:t>
            </w:r>
          </w:p>
        </w:tc>
      </w:tr>
      <w:tr w:rsidR="00E3390E" w:rsidTr="00E3390E">
        <w:tc>
          <w:tcPr>
            <w:tcW w:w="1843"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１　施設の外観検査</w:t>
            </w:r>
          </w:p>
        </w:tc>
        <w:tc>
          <w:tcPr>
            <w:tcW w:w="4961"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水道水に有害物、汚水等が混入するおそれの有無、水槽及び周辺の清掃状況、水槽内の沈積物等の有無</w:t>
            </w:r>
          </w:p>
        </w:tc>
      </w:tr>
      <w:tr w:rsidR="00E3390E" w:rsidTr="00E3390E">
        <w:tc>
          <w:tcPr>
            <w:tcW w:w="1843"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２　給水栓における</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 xml:space="preserve">　　水質検査</w:t>
            </w:r>
          </w:p>
        </w:tc>
        <w:tc>
          <w:tcPr>
            <w:tcW w:w="4961"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臭い、味、色及び濁りに関する検査並びに残留塩素の有無</w:t>
            </w:r>
          </w:p>
        </w:tc>
      </w:tr>
      <w:tr w:rsidR="00E3390E" w:rsidTr="00E3390E">
        <w:tc>
          <w:tcPr>
            <w:tcW w:w="1843"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３　書類検査</w:t>
            </w:r>
          </w:p>
        </w:tc>
        <w:tc>
          <w:tcPr>
            <w:tcW w:w="4961" w:type="dxa"/>
          </w:tcPr>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次に掲げる書類の整理及び保存状況</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ア．簡易専用水道の設備の配置及び系統を明らかにした図面</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イ．受水槽の周知の構造物の配置を明らかにする平面図</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ウ．水槽の清掃の記録</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エ．その他の管理についての記録</w:t>
            </w:r>
          </w:p>
          <w:p w:rsidR="00E3390E" w:rsidRPr="00E3390E" w:rsidRDefault="00E3390E" w:rsidP="00E3390E">
            <w:pPr>
              <w:rPr>
                <w:rFonts w:ascii="ＭＳ Ｐゴシック" w:eastAsia="ＭＳ Ｐゴシック" w:hAnsi="ＭＳ Ｐゴシック"/>
                <w:sz w:val="18"/>
              </w:rPr>
            </w:pPr>
            <w:r w:rsidRPr="00E3390E">
              <w:rPr>
                <w:rFonts w:ascii="ＭＳ Ｐゴシック" w:eastAsia="ＭＳ Ｐゴシック" w:hAnsi="ＭＳ Ｐゴシック" w:hint="eastAsia"/>
                <w:sz w:val="18"/>
              </w:rPr>
              <w:t xml:space="preserve">　（施設の定期、臨時の点検結果及び補修改善措置、水質異常に伴う水質検査結果、給水の停止措置等）</w:t>
            </w:r>
          </w:p>
        </w:tc>
      </w:tr>
    </w:tbl>
    <w:p w:rsidR="00ED60D0" w:rsidRPr="00E67056" w:rsidRDefault="00E3390E" w:rsidP="00E3390E">
      <w:pPr>
        <w:ind w:left="840" w:hangingChars="400" w:hanging="840"/>
        <w:rPr>
          <w:rFonts w:ascii="ＭＳ Ｐゴシック" w:eastAsia="ＭＳ Ｐゴシック" w:hAnsi="ＭＳ Ｐゴシック"/>
        </w:rPr>
      </w:pPr>
      <w:r>
        <w:rPr>
          <w:rFonts w:ascii="ＭＳ Ｐゴシック" w:eastAsia="ＭＳ Ｐゴシック" w:hAnsi="ＭＳ Ｐゴシック" w:hint="eastAsia"/>
        </w:rPr>
        <w:t xml:space="preserve">　　　　　　　※検査手数料については、登録検査機関にお問い合わせください。</w:t>
      </w:r>
    </w:p>
    <w:sectPr w:rsidR="00ED60D0" w:rsidRPr="00E67056" w:rsidSect="00714BEA">
      <w:pgSz w:w="16838" w:h="11906" w:orient="landscape" w:code="9"/>
      <w:pgMar w:top="720" w:right="720" w:bottom="720" w:left="720" w:header="851" w:footer="992" w:gutter="0"/>
      <w:cols w:num="2" w:space="420"/>
      <w:docGrid w:type="lines" w:linePitch="290" w:charSpace="-35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2E30" w:rsidRDefault="00C02E30" w:rsidP="002E4E89">
      <w:r>
        <w:separator/>
      </w:r>
    </w:p>
  </w:endnote>
  <w:endnote w:type="continuationSeparator" w:id="0">
    <w:p w:rsidR="00C02E30" w:rsidRDefault="00C02E30" w:rsidP="002E4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2E30" w:rsidRDefault="00C02E30" w:rsidP="002E4E89">
      <w:r>
        <w:separator/>
      </w:r>
    </w:p>
  </w:footnote>
  <w:footnote w:type="continuationSeparator" w:id="0">
    <w:p w:rsidR="00C02E30" w:rsidRDefault="00C02E30" w:rsidP="002E4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96"/>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56"/>
    <w:rsid w:val="00072D75"/>
    <w:rsid w:val="00093911"/>
    <w:rsid w:val="002E4E89"/>
    <w:rsid w:val="003B162E"/>
    <w:rsid w:val="0043054C"/>
    <w:rsid w:val="00714BEA"/>
    <w:rsid w:val="0073781E"/>
    <w:rsid w:val="007B7C93"/>
    <w:rsid w:val="008F02EF"/>
    <w:rsid w:val="00987B45"/>
    <w:rsid w:val="00C02E30"/>
    <w:rsid w:val="00D154AE"/>
    <w:rsid w:val="00D50C2A"/>
    <w:rsid w:val="00E3390E"/>
    <w:rsid w:val="00E67056"/>
    <w:rsid w:val="00ED60D0"/>
    <w:rsid w:val="00F618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4B3E2ED-90DD-461E-8ABE-66505B483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14B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E4E89"/>
    <w:pPr>
      <w:tabs>
        <w:tab w:val="center" w:pos="4252"/>
        <w:tab w:val="right" w:pos="8504"/>
      </w:tabs>
      <w:snapToGrid w:val="0"/>
    </w:pPr>
  </w:style>
  <w:style w:type="character" w:customStyle="1" w:styleId="a5">
    <w:name w:val="ヘッダー (文字)"/>
    <w:basedOn w:val="a0"/>
    <w:link w:val="a4"/>
    <w:uiPriority w:val="99"/>
    <w:rsid w:val="002E4E89"/>
  </w:style>
  <w:style w:type="paragraph" w:styleId="a6">
    <w:name w:val="footer"/>
    <w:basedOn w:val="a"/>
    <w:link w:val="a7"/>
    <w:uiPriority w:val="99"/>
    <w:unhideWhenUsed/>
    <w:rsid w:val="002E4E89"/>
    <w:pPr>
      <w:tabs>
        <w:tab w:val="center" w:pos="4252"/>
        <w:tab w:val="right" w:pos="8504"/>
      </w:tabs>
      <w:snapToGrid w:val="0"/>
    </w:pPr>
  </w:style>
  <w:style w:type="character" w:customStyle="1" w:styleId="a7">
    <w:name w:val="フッター (文字)"/>
    <w:basedOn w:val="a0"/>
    <w:link w:val="a6"/>
    <w:uiPriority w:val="99"/>
    <w:rsid w:val="002E4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201op</dc:creator>
  <cp:keywords/>
  <dc:description/>
  <cp:lastModifiedBy>040001西五企画</cp:lastModifiedBy>
  <cp:revision>2</cp:revision>
  <cp:lastPrinted>2024-05-20T00:32:00Z</cp:lastPrinted>
  <dcterms:created xsi:type="dcterms:W3CDTF">2024-07-17T01:58:00Z</dcterms:created>
  <dcterms:modified xsi:type="dcterms:W3CDTF">2024-07-17T01:58:00Z</dcterms:modified>
</cp:coreProperties>
</file>