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756FA" w14:textId="77777777" w:rsidR="00524E98" w:rsidRPr="003F6296" w:rsidRDefault="00524E98">
      <w:pPr>
        <w:widowControl/>
        <w:jc w:val="left"/>
      </w:pPr>
      <w:r w:rsidRPr="003F6296">
        <w:rPr>
          <w:rFonts w:hint="eastAsia"/>
        </w:rPr>
        <w:t>別紙１</w:t>
      </w:r>
    </w:p>
    <w:p w14:paraId="11AFD3D8" w14:textId="5F591A58" w:rsidR="00524E98" w:rsidRPr="003F6296" w:rsidRDefault="00524E98" w:rsidP="00524E98">
      <w:pPr>
        <w:widowControl/>
        <w:jc w:val="center"/>
      </w:pPr>
      <w:r w:rsidRPr="003F6296">
        <w:rPr>
          <w:rFonts w:hint="eastAsia"/>
        </w:rPr>
        <w:t>機能チェックリスト</w:t>
      </w:r>
    </w:p>
    <w:p w14:paraId="78547FDA" w14:textId="5CDCEB7F" w:rsidR="00524E98" w:rsidRPr="003F6296" w:rsidRDefault="00524E98" w:rsidP="00524E98">
      <w:pPr>
        <w:widowControl/>
        <w:jc w:val="center"/>
      </w:pPr>
      <w:r w:rsidRPr="003F6296">
        <w:rPr>
          <w:rFonts w:hint="eastAsia"/>
        </w:rPr>
        <w:t>（青森県バリアフリーマップ構築等業務）</w:t>
      </w:r>
    </w:p>
    <w:p w14:paraId="22434998" w14:textId="527C588A" w:rsidR="00524E98" w:rsidRPr="003F6296" w:rsidRDefault="00524E98">
      <w:pPr>
        <w:widowControl/>
        <w:jc w:val="left"/>
      </w:pPr>
    </w:p>
    <w:p w14:paraId="075D8A64" w14:textId="48EE5417" w:rsidR="00524E98" w:rsidRPr="003F6296" w:rsidRDefault="00524E98">
      <w:pPr>
        <w:widowControl/>
        <w:jc w:val="left"/>
      </w:pPr>
      <w:r w:rsidRPr="003F6296">
        <w:rPr>
          <w:rFonts w:hint="eastAsia"/>
        </w:rPr>
        <w:t>所 在 地</w:t>
      </w:r>
    </w:p>
    <w:p w14:paraId="617D0A4E" w14:textId="7CF6F66D" w:rsidR="00524E98" w:rsidRPr="003F6296" w:rsidRDefault="00524E98">
      <w:pPr>
        <w:widowControl/>
        <w:jc w:val="left"/>
      </w:pPr>
      <w:r w:rsidRPr="003F6296">
        <w:rPr>
          <w:rFonts w:hint="eastAsia"/>
        </w:rPr>
        <w:t>企 業 名</w:t>
      </w:r>
    </w:p>
    <w:p w14:paraId="1C6E1676" w14:textId="58E26E1B" w:rsidR="00524E98" w:rsidRPr="003F6296" w:rsidRDefault="00524E98">
      <w:pPr>
        <w:widowControl/>
        <w:jc w:val="left"/>
      </w:pPr>
      <w:r w:rsidRPr="003F6296">
        <w:rPr>
          <w:rFonts w:hint="eastAsia"/>
        </w:rPr>
        <w:t>代表者名</w:t>
      </w:r>
    </w:p>
    <w:p w14:paraId="2F1BE846" w14:textId="1BD26918" w:rsidR="00524E98" w:rsidRPr="003F6296" w:rsidRDefault="00524E98">
      <w:pPr>
        <w:widowControl/>
        <w:jc w:val="left"/>
      </w:pPr>
    </w:p>
    <w:p w14:paraId="7216759D" w14:textId="4BE8B4AB" w:rsidR="00524E98" w:rsidRPr="003F6296" w:rsidRDefault="00524E98">
      <w:pPr>
        <w:widowControl/>
        <w:jc w:val="left"/>
      </w:pPr>
      <w:r w:rsidRPr="003F6296">
        <w:rPr>
          <w:rFonts w:hint="eastAsia"/>
        </w:rPr>
        <w:t>・対応欄に、対応可の場合「〇」、対応不可の場合「×」のいずれかを記載</w:t>
      </w:r>
    </w:p>
    <w:p w14:paraId="3967F153" w14:textId="557CC32B" w:rsidR="00524E98" w:rsidRPr="003F6296" w:rsidRDefault="00524E98">
      <w:pPr>
        <w:widowControl/>
        <w:jc w:val="left"/>
      </w:pPr>
      <w:r w:rsidRPr="003F6296">
        <w:rPr>
          <w:rFonts w:hint="eastAsia"/>
        </w:rPr>
        <w:t>・「×」を記載した場合、備考欄に代替案を記載</w:t>
      </w:r>
    </w:p>
    <w:p w14:paraId="538DBEC1" w14:textId="77777777" w:rsidR="00524E98" w:rsidRPr="003F6296" w:rsidRDefault="00524E98">
      <w:pPr>
        <w:widowControl/>
        <w:jc w:val="left"/>
      </w:pPr>
    </w:p>
    <w:tbl>
      <w:tblPr>
        <w:tblStyle w:val="a4"/>
        <w:tblW w:w="9207" w:type="dxa"/>
        <w:jc w:val="center"/>
        <w:tblLayout w:type="fixed"/>
        <w:tblLook w:val="04A0" w:firstRow="1" w:lastRow="0" w:firstColumn="1" w:lastColumn="0" w:noHBand="0" w:noVBand="1"/>
      </w:tblPr>
      <w:tblGrid>
        <w:gridCol w:w="426"/>
        <w:gridCol w:w="5948"/>
        <w:gridCol w:w="569"/>
        <w:gridCol w:w="2264"/>
      </w:tblGrid>
      <w:tr w:rsidR="003F6296" w:rsidRPr="003F6296" w14:paraId="46A97D79" w14:textId="77777777" w:rsidTr="00872E5B">
        <w:trPr>
          <w:jc w:val="center"/>
        </w:trPr>
        <w:tc>
          <w:tcPr>
            <w:tcW w:w="426" w:type="dxa"/>
            <w:vAlign w:val="center"/>
          </w:tcPr>
          <w:p w14:paraId="65DF10BC" w14:textId="3DE406A2" w:rsidR="00524E98" w:rsidRPr="003F6296" w:rsidRDefault="00524E98" w:rsidP="00872E5B">
            <w:pPr>
              <w:widowControl/>
              <w:spacing w:line="260" w:lineRule="exact"/>
              <w:jc w:val="center"/>
              <w:rPr>
                <w:w w:val="50"/>
                <w:sz w:val="16"/>
                <w:szCs w:val="16"/>
              </w:rPr>
            </w:pPr>
            <w:r w:rsidRPr="003F6296">
              <w:rPr>
                <w:rFonts w:hint="eastAsia"/>
                <w:w w:val="50"/>
                <w:sz w:val="16"/>
                <w:szCs w:val="16"/>
              </w:rPr>
              <w:t>No.</w:t>
            </w:r>
          </w:p>
        </w:tc>
        <w:tc>
          <w:tcPr>
            <w:tcW w:w="5948" w:type="dxa"/>
          </w:tcPr>
          <w:p w14:paraId="3991E619" w14:textId="1B753ABD" w:rsidR="00524E98" w:rsidRPr="003F6296" w:rsidRDefault="00524E98" w:rsidP="00100879">
            <w:pPr>
              <w:widowControl/>
              <w:spacing w:line="260" w:lineRule="exact"/>
              <w:jc w:val="center"/>
              <w:rPr>
                <w:sz w:val="16"/>
                <w:szCs w:val="16"/>
              </w:rPr>
            </w:pPr>
            <w:r w:rsidRPr="003F6296">
              <w:rPr>
                <w:rFonts w:hint="eastAsia"/>
                <w:sz w:val="16"/>
                <w:szCs w:val="16"/>
              </w:rPr>
              <w:t>項目</w:t>
            </w:r>
          </w:p>
        </w:tc>
        <w:tc>
          <w:tcPr>
            <w:tcW w:w="569" w:type="dxa"/>
          </w:tcPr>
          <w:p w14:paraId="2D3512D7" w14:textId="66AA154A" w:rsidR="00524E98" w:rsidRPr="003F6296" w:rsidRDefault="00524E98" w:rsidP="00100879">
            <w:pPr>
              <w:widowControl/>
              <w:spacing w:line="260" w:lineRule="exact"/>
              <w:jc w:val="center"/>
              <w:rPr>
                <w:sz w:val="16"/>
                <w:szCs w:val="16"/>
              </w:rPr>
            </w:pPr>
            <w:r w:rsidRPr="003F6296">
              <w:rPr>
                <w:rFonts w:hint="eastAsia"/>
                <w:sz w:val="16"/>
                <w:szCs w:val="16"/>
              </w:rPr>
              <w:t>対応</w:t>
            </w:r>
          </w:p>
        </w:tc>
        <w:tc>
          <w:tcPr>
            <w:tcW w:w="2264" w:type="dxa"/>
          </w:tcPr>
          <w:p w14:paraId="6820A010" w14:textId="04827515" w:rsidR="00524E98" w:rsidRPr="003F6296" w:rsidRDefault="00524E98" w:rsidP="00100879">
            <w:pPr>
              <w:widowControl/>
              <w:spacing w:line="260" w:lineRule="exact"/>
              <w:jc w:val="center"/>
              <w:rPr>
                <w:sz w:val="16"/>
                <w:szCs w:val="16"/>
              </w:rPr>
            </w:pPr>
            <w:r w:rsidRPr="003F6296">
              <w:rPr>
                <w:rFonts w:hint="eastAsia"/>
                <w:sz w:val="16"/>
                <w:szCs w:val="16"/>
              </w:rPr>
              <w:t>備考</w:t>
            </w:r>
          </w:p>
        </w:tc>
      </w:tr>
      <w:tr w:rsidR="003F6296" w:rsidRPr="003F6296" w14:paraId="122F7523" w14:textId="77777777" w:rsidTr="00872E5B">
        <w:trPr>
          <w:jc w:val="center"/>
        </w:trPr>
        <w:tc>
          <w:tcPr>
            <w:tcW w:w="426" w:type="dxa"/>
            <w:vAlign w:val="center"/>
          </w:tcPr>
          <w:p w14:paraId="6F3F67DE" w14:textId="4CB7F0D8" w:rsidR="00524E98" w:rsidRPr="003F6296" w:rsidRDefault="00524E98" w:rsidP="00872E5B">
            <w:pPr>
              <w:widowControl/>
              <w:spacing w:line="260" w:lineRule="exact"/>
              <w:jc w:val="center"/>
              <w:rPr>
                <w:sz w:val="16"/>
                <w:szCs w:val="16"/>
              </w:rPr>
            </w:pPr>
            <w:r w:rsidRPr="003F6296">
              <w:rPr>
                <w:rFonts w:hint="eastAsia"/>
                <w:sz w:val="16"/>
                <w:szCs w:val="16"/>
              </w:rPr>
              <w:t>1</w:t>
            </w:r>
          </w:p>
        </w:tc>
        <w:tc>
          <w:tcPr>
            <w:tcW w:w="5948" w:type="dxa"/>
          </w:tcPr>
          <w:p w14:paraId="6E80927A" w14:textId="0D1F2938" w:rsidR="00524E98" w:rsidRPr="003F6296" w:rsidRDefault="009F2A93" w:rsidP="00100879">
            <w:pPr>
              <w:widowControl/>
              <w:spacing w:line="260" w:lineRule="exact"/>
              <w:jc w:val="left"/>
              <w:rPr>
                <w:sz w:val="16"/>
                <w:szCs w:val="16"/>
              </w:rPr>
            </w:pPr>
            <w:r w:rsidRPr="003F6296">
              <w:rPr>
                <w:rFonts w:hint="eastAsia"/>
                <w:sz w:val="16"/>
                <w:szCs w:val="16"/>
              </w:rPr>
              <w:t>青森県バリアフリーマップの対象施設</w:t>
            </w:r>
            <w:r w:rsidR="00100879" w:rsidRPr="003F6296">
              <w:rPr>
                <w:rFonts w:hint="eastAsia"/>
                <w:sz w:val="16"/>
                <w:szCs w:val="16"/>
              </w:rPr>
              <w:t>等</w:t>
            </w:r>
            <w:r w:rsidR="00AC5D98" w:rsidRPr="003F6296">
              <w:rPr>
                <w:rFonts w:hint="eastAsia"/>
                <w:sz w:val="16"/>
                <w:szCs w:val="16"/>
              </w:rPr>
              <w:t>（以下「対象施設等」）</w:t>
            </w:r>
            <w:r w:rsidRPr="003F6296">
              <w:rPr>
                <w:rFonts w:hint="eastAsia"/>
                <w:sz w:val="16"/>
                <w:szCs w:val="16"/>
              </w:rPr>
              <w:t>の検索機能を備える</w:t>
            </w:r>
            <w:r w:rsidR="00AC5D98" w:rsidRPr="003F6296">
              <w:rPr>
                <w:rFonts w:hint="eastAsia"/>
                <w:sz w:val="16"/>
                <w:szCs w:val="16"/>
              </w:rPr>
              <w:t>こと</w:t>
            </w:r>
            <w:r w:rsidRPr="003F6296">
              <w:rPr>
                <w:rFonts w:hint="eastAsia"/>
                <w:sz w:val="16"/>
                <w:szCs w:val="16"/>
              </w:rPr>
              <w:t>。</w:t>
            </w:r>
          </w:p>
        </w:tc>
        <w:tc>
          <w:tcPr>
            <w:tcW w:w="569" w:type="dxa"/>
          </w:tcPr>
          <w:p w14:paraId="558042A3" w14:textId="77777777" w:rsidR="00524E98" w:rsidRPr="003F6296" w:rsidRDefault="00524E98" w:rsidP="00100879">
            <w:pPr>
              <w:widowControl/>
              <w:spacing w:line="260" w:lineRule="exact"/>
              <w:jc w:val="left"/>
              <w:rPr>
                <w:sz w:val="16"/>
                <w:szCs w:val="16"/>
              </w:rPr>
            </w:pPr>
          </w:p>
        </w:tc>
        <w:tc>
          <w:tcPr>
            <w:tcW w:w="2264" w:type="dxa"/>
          </w:tcPr>
          <w:p w14:paraId="34894BD8" w14:textId="77777777" w:rsidR="00524E98" w:rsidRPr="003F6296" w:rsidRDefault="00524E98" w:rsidP="00100879">
            <w:pPr>
              <w:widowControl/>
              <w:spacing w:line="260" w:lineRule="exact"/>
              <w:jc w:val="left"/>
              <w:rPr>
                <w:sz w:val="16"/>
                <w:szCs w:val="16"/>
              </w:rPr>
            </w:pPr>
          </w:p>
        </w:tc>
      </w:tr>
      <w:tr w:rsidR="003F6296" w:rsidRPr="003F6296" w14:paraId="27E13F56" w14:textId="77777777" w:rsidTr="00872E5B">
        <w:trPr>
          <w:jc w:val="center"/>
        </w:trPr>
        <w:tc>
          <w:tcPr>
            <w:tcW w:w="426" w:type="dxa"/>
            <w:vAlign w:val="center"/>
          </w:tcPr>
          <w:p w14:paraId="71E2C52A" w14:textId="479F617D" w:rsidR="00524E98" w:rsidRPr="003F6296" w:rsidRDefault="00524E98" w:rsidP="00872E5B">
            <w:pPr>
              <w:widowControl/>
              <w:spacing w:line="260" w:lineRule="exact"/>
              <w:jc w:val="center"/>
              <w:rPr>
                <w:sz w:val="16"/>
                <w:szCs w:val="16"/>
              </w:rPr>
            </w:pPr>
            <w:r w:rsidRPr="003F6296">
              <w:rPr>
                <w:rFonts w:hint="eastAsia"/>
                <w:sz w:val="16"/>
                <w:szCs w:val="16"/>
              </w:rPr>
              <w:t>2</w:t>
            </w:r>
          </w:p>
        </w:tc>
        <w:tc>
          <w:tcPr>
            <w:tcW w:w="5948" w:type="dxa"/>
          </w:tcPr>
          <w:p w14:paraId="23B2DAD0" w14:textId="69C9738A" w:rsidR="00524E98" w:rsidRPr="003F6296" w:rsidRDefault="00100879" w:rsidP="00100879">
            <w:pPr>
              <w:widowControl/>
              <w:spacing w:line="260" w:lineRule="exact"/>
              <w:jc w:val="left"/>
              <w:rPr>
                <w:sz w:val="16"/>
                <w:szCs w:val="16"/>
              </w:rPr>
            </w:pPr>
            <w:r w:rsidRPr="003F6296">
              <w:rPr>
                <w:rFonts w:hint="eastAsia"/>
                <w:sz w:val="16"/>
                <w:szCs w:val="16"/>
              </w:rPr>
              <w:t>対象施設等は、地域別（市町村別）、ジャンル別、施設種別で検索できる</w:t>
            </w:r>
            <w:r w:rsidR="00AC5D98" w:rsidRPr="003F6296">
              <w:rPr>
                <w:rFonts w:hint="eastAsia"/>
                <w:sz w:val="16"/>
                <w:szCs w:val="16"/>
              </w:rPr>
              <w:t>ことを基本とし、利用者の利便性向上につながる検索方法がある場合は提案すること。</w:t>
            </w:r>
          </w:p>
        </w:tc>
        <w:tc>
          <w:tcPr>
            <w:tcW w:w="569" w:type="dxa"/>
          </w:tcPr>
          <w:p w14:paraId="1F812F76" w14:textId="77777777" w:rsidR="00524E98" w:rsidRPr="003F6296" w:rsidRDefault="00524E98" w:rsidP="00100879">
            <w:pPr>
              <w:widowControl/>
              <w:spacing w:line="260" w:lineRule="exact"/>
              <w:jc w:val="left"/>
              <w:rPr>
                <w:sz w:val="16"/>
                <w:szCs w:val="16"/>
              </w:rPr>
            </w:pPr>
          </w:p>
        </w:tc>
        <w:tc>
          <w:tcPr>
            <w:tcW w:w="2264" w:type="dxa"/>
          </w:tcPr>
          <w:p w14:paraId="3A0689CD" w14:textId="77777777" w:rsidR="00524E98" w:rsidRPr="003F6296" w:rsidRDefault="00524E98" w:rsidP="00100879">
            <w:pPr>
              <w:widowControl/>
              <w:spacing w:line="260" w:lineRule="exact"/>
              <w:jc w:val="left"/>
              <w:rPr>
                <w:sz w:val="16"/>
                <w:szCs w:val="16"/>
              </w:rPr>
            </w:pPr>
          </w:p>
        </w:tc>
      </w:tr>
      <w:tr w:rsidR="003F6296" w:rsidRPr="003F6296" w14:paraId="1AF44880" w14:textId="77777777" w:rsidTr="00872E5B">
        <w:trPr>
          <w:jc w:val="center"/>
        </w:trPr>
        <w:tc>
          <w:tcPr>
            <w:tcW w:w="426" w:type="dxa"/>
            <w:vAlign w:val="center"/>
          </w:tcPr>
          <w:p w14:paraId="6DA4E801" w14:textId="486BDC24" w:rsidR="00524E98" w:rsidRPr="003F6296" w:rsidRDefault="00524E98" w:rsidP="00872E5B">
            <w:pPr>
              <w:widowControl/>
              <w:spacing w:line="260" w:lineRule="exact"/>
              <w:jc w:val="center"/>
              <w:rPr>
                <w:sz w:val="16"/>
                <w:szCs w:val="16"/>
              </w:rPr>
            </w:pPr>
            <w:r w:rsidRPr="003F6296">
              <w:rPr>
                <w:rFonts w:hint="eastAsia"/>
                <w:sz w:val="16"/>
                <w:szCs w:val="16"/>
              </w:rPr>
              <w:t>3</w:t>
            </w:r>
          </w:p>
        </w:tc>
        <w:tc>
          <w:tcPr>
            <w:tcW w:w="5948" w:type="dxa"/>
          </w:tcPr>
          <w:p w14:paraId="6A655DA1" w14:textId="7184D312" w:rsidR="00524E98" w:rsidRPr="003F6296" w:rsidRDefault="00AC5D98" w:rsidP="00100879">
            <w:pPr>
              <w:widowControl/>
              <w:spacing w:line="260" w:lineRule="exact"/>
              <w:jc w:val="left"/>
              <w:rPr>
                <w:sz w:val="16"/>
                <w:szCs w:val="16"/>
              </w:rPr>
            </w:pPr>
            <w:r w:rsidRPr="003F6296">
              <w:rPr>
                <w:rFonts w:hint="eastAsia"/>
                <w:sz w:val="16"/>
                <w:szCs w:val="16"/>
              </w:rPr>
              <w:t>対象施設等の場所は、Google Map等により表示できること。</w:t>
            </w:r>
          </w:p>
        </w:tc>
        <w:tc>
          <w:tcPr>
            <w:tcW w:w="569" w:type="dxa"/>
          </w:tcPr>
          <w:p w14:paraId="4DC5DFA6" w14:textId="77777777" w:rsidR="00524E98" w:rsidRPr="003F6296" w:rsidRDefault="00524E98" w:rsidP="00100879">
            <w:pPr>
              <w:widowControl/>
              <w:spacing w:line="260" w:lineRule="exact"/>
              <w:jc w:val="left"/>
              <w:rPr>
                <w:sz w:val="16"/>
                <w:szCs w:val="16"/>
              </w:rPr>
            </w:pPr>
          </w:p>
        </w:tc>
        <w:tc>
          <w:tcPr>
            <w:tcW w:w="2264" w:type="dxa"/>
          </w:tcPr>
          <w:p w14:paraId="3B21CE4E" w14:textId="77777777" w:rsidR="00524E98" w:rsidRPr="003F6296" w:rsidRDefault="00524E98" w:rsidP="00100879">
            <w:pPr>
              <w:widowControl/>
              <w:spacing w:line="260" w:lineRule="exact"/>
              <w:jc w:val="left"/>
              <w:rPr>
                <w:sz w:val="16"/>
                <w:szCs w:val="16"/>
              </w:rPr>
            </w:pPr>
          </w:p>
        </w:tc>
      </w:tr>
      <w:tr w:rsidR="003F6296" w:rsidRPr="003F6296" w14:paraId="75EA9C6A" w14:textId="77777777" w:rsidTr="00872E5B">
        <w:trPr>
          <w:jc w:val="center"/>
        </w:trPr>
        <w:tc>
          <w:tcPr>
            <w:tcW w:w="426" w:type="dxa"/>
            <w:vAlign w:val="center"/>
          </w:tcPr>
          <w:p w14:paraId="3595743B" w14:textId="6CE921D9" w:rsidR="00524E98" w:rsidRPr="003F6296" w:rsidRDefault="00524E98" w:rsidP="00872E5B">
            <w:pPr>
              <w:widowControl/>
              <w:spacing w:line="260" w:lineRule="exact"/>
              <w:jc w:val="center"/>
              <w:rPr>
                <w:sz w:val="16"/>
                <w:szCs w:val="16"/>
              </w:rPr>
            </w:pPr>
            <w:r w:rsidRPr="003F6296">
              <w:rPr>
                <w:rFonts w:hint="eastAsia"/>
                <w:sz w:val="16"/>
                <w:szCs w:val="16"/>
              </w:rPr>
              <w:t>4</w:t>
            </w:r>
          </w:p>
        </w:tc>
        <w:tc>
          <w:tcPr>
            <w:tcW w:w="5948" w:type="dxa"/>
          </w:tcPr>
          <w:p w14:paraId="4198CBD5" w14:textId="29E2DC7B" w:rsidR="00524E98" w:rsidRPr="003F6296" w:rsidRDefault="00AC5D98" w:rsidP="00100879">
            <w:pPr>
              <w:widowControl/>
              <w:spacing w:line="260" w:lineRule="exact"/>
              <w:jc w:val="left"/>
              <w:rPr>
                <w:sz w:val="16"/>
                <w:szCs w:val="16"/>
              </w:rPr>
            </w:pPr>
            <w:r w:rsidRPr="003F6296">
              <w:rPr>
                <w:rFonts w:hint="eastAsia"/>
                <w:sz w:val="16"/>
                <w:szCs w:val="16"/>
              </w:rPr>
              <w:t>対象施設等の写真も掲載できること。</w:t>
            </w:r>
          </w:p>
        </w:tc>
        <w:tc>
          <w:tcPr>
            <w:tcW w:w="569" w:type="dxa"/>
          </w:tcPr>
          <w:p w14:paraId="1DD08066" w14:textId="77777777" w:rsidR="00524E98" w:rsidRPr="003F6296" w:rsidRDefault="00524E98" w:rsidP="00100879">
            <w:pPr>
              <w:widowControl/>
              <w:spacing w:line="260" w:lineRule="exact"/>
              <w:jc w:val="left"/>
              <w:rPr>
                <w:sz w:val="16"/>
                <w:szCs w:val="16"/>
              </w:rPr>
            </w:pPr>
          </w:p>
        </w:tc>
        <w:tc>
          <w:tcPr>
            <w:tcW w:w="2264" w:type="dxa"/>
          </w:tcPr>
          <w:p w14:paraId="62DA909C" w14:textId="77777777" w:rsidR="00524E98" w:rsidRPr="003F6296" w:rsidRDefault="00524E98" w:rsidP="00100879">
            <w:pPr>
              <w:widowControl/>
              <w:spacing w:line="260" w:lineRule="exact"/>
              <w:jc w:val="left"/>
              <w:rPr>
                <w:sz w:val="16"/>
                <w:szCs w:val="16"/>
              </w:rPr>
            </w:pPr>
          </w:p>
        </w:tc>
      </w:tr>
      <w:tr w:rsidR="00F66F13" w:rsidRPr="003F6296" w14:paraId="4DD42035" w14:textId="77777777" w:rsidTr="00872E5B">
        <w:trPr>
          <w:jc w:val="center"/>
        </w:trPr>
        <w:tc>
          <w:tcPr>
            <w:tcW w:w="426" w:type="dxa"/>
            <w:vAlign w:val="center"/>
          </w:tcPr>
          <w:p w14:paraId="76B08A47" w14:textId="537CCFB9" w:rsidR="00F66F13" w:rsidRPr="003F6296" w:rsidRDefault="00F66F13" w:rsidP="00872E5B">
            <w:pPr>
              <w:widowControl/>
              <w:spacing w:line="260" w:lineRule="exact"/>
              <w:jc w:val="center"/>
              <w:rPr>
                <w:sz w:val="16"/>
                <w:szCs w:val="16"/>
              </w:rPr>
            </w:pPr>
            <w:r>
              <w:rPr>
                <w:rFonts w:hint="eastAsia"/>
                <w:sz w:val="16"/>
                <w:szCs w:val="16"/>
              </w:rPr>
              <w:t>5</w:t>
            </w:r>
          </w:p>
        </w:tc>
        <w:tc>
          <w:tcPr>
            <w:tcW w:w="5948" w:type="dxa"/>
          </w:tcPr>
          <w:p w14:paraId="6DB5B01D" w14:textId="1D232C96" w:rsidR="00F66F13" w:rsidRPr="003F6296" w:rsidRDefault="00F66F13" w:rsidP="00F66F13">
            <w:pPr>
              <w:widowControl/>
              <w:spacing w:line="260" w:lineRule="exact"/>
              <w:jc w:val="left"/>
              <w:rPr>
                <w:sz w:val="16"/>
                <w:szCs w:val="16"/>
              </w:rPr>
            </w:pPr>
            <w:r w:rsidRPr="00F66F13">
              <w:rPr>
                <w:sz w:val="16"/>
                <w:szCs w:val="16"/>
              </w:rPr>
              <w:t>ID、パスワードが付与された者</w:t>
            </w:r>
            <w:r>
              <w:rPr>
                <w:rFonts w:hint="eastAsia"/>
                <w:sz w:val="16"/>
                <w:szCs w:val="16"/>
              </w:rPr>
              <w:t>のみ</w:t>
            </w:r>
            <w:r w:rsidRPr="00F66F13">
              <w:rPr>
                <w:sz w:val="16"/>
                <w:szCs w:val="16"/>
              </w:rPr>
              <w:t>の接続</w:t>
            </w:r>
            <w:r>
              <w:rPr>
                <w:rFonts w:hint="eastAsia"/>
                <w:sz w:val="16"/>
                <w:szCs w:val="16"/>
              </w:rPr>
              <w:t>を</w:t>
            </w:r>
            <w:r w:rsidRPr="00F66F13">
              <w:rPr>
                <w:sz w:val="16"/>
                <w:szCs w:val="16"/>
              </w:rPr>
              <w:t>可とすること。</w:t>
            </w:r>
          </w:p>
        </w:tc>
        <w:tc>
          <w:tcPr>
            <w:tcW w:w="569" w:type="dxa"/>
          </w:tcPr>
          <w:p w14:paraId="6E323F25" w14:textId="77777777" w:rsidR="00F66F13" w:rsidRPr="003F6296" w:rsidRDefault="00F66F13" w:rsidP="00100879">
            <w:pPr>
              <w:widowControl/>
              <w:spacing w:line="260" w:lineRule="exact"/>
              <w:jc w:val="left"/>
              <w:rPr>
                <w:sz w:val="16"/>
                <w:szCs w:val="16"/>
              </w:rPr>
            </w:pPr>
          </w:p>
        </w:tc>
        <w:tc>
          <w:tcPr>
            <w:tcW w:w="2264" w:type="dxa"/>
          </w:tcPr>
          <w:p w14:paraId="18AD5CF7" w14:textId="77777777" w:rsidR="00F66F13" w:rsidRPr="003F6296" w:rsidRDefault="00F66F13" w:rsidP="00100879">
            <w:pPr>
              <w:widowControl/>
              <w:spacing w:line="260" w:lineRule="exact"/>
              <w:jc w:val="left"/>
              <w:rPr>
                <w:sz w:val="16"/>
                <w:szCs w:val="16"/>
              </w:rPr>
            </w:pPr>
          </w:p>
        </w:tc>
      </w:tr>
      <w:tr w:rsidR="00F66F13" w:rsidRPr="003F6296" w14:paraId="2289D019" w14:textId="77777777" w:rsidTr="00872E5B">
        <w:trPr>
          <w:jc w:val="center"/>
        </w:trPr>
        <w:tc>
          <w:tcPr>
            <w:tcW w:w="426" w:type="dxa"/>
            <w:vAlign w:val="center"/>
          </w:tcPr>
          <w:p w14:paraId="5E8B95D7" w14:textId="7639D75A" w:rsidR="00F66F13" w:rsidRPr="003F6296" w:rsidRDefault="00F66F13" w:rsidP="00872E5B">
            <w:pPr>
              <w:widowControl/>
              <w:spacing w:line="260" w:lineRule="exact"/>
              <w:jc w:val="center"/>
              <w:rPr>
                <w:sz w:val="16"/>
                <w:szCs w:val="16"/>
              </w:rPr>
            </w:pPr>
            <w:r>
              <w:rPr>
                <w:rFonts w:hint="eastAsia"/>
                <w:sz w:val="16"/>
                <w:szCs w:val="16"/>
              </w:rPr>
              <w:t>6</w:t>
            </w:r>
          </w:p>
        </w:tc>
        <w:tc>
          <w:tcPr>
            <w:tcW w:w="5948" w:type="dxa"/>
          </w:tcPr>
          <w:p w14:paraId="2C0052A4" w14:textId="14747A19" w:rsidR="00F66F13" w:rsidRPr="00F66F13" w:rsidRDefault="00F66F13" w:rsidP="00F66F13">
            <w:pPr>
              <w:widowControl/>
              <w:spacing w:line="260" w:lineRule="exact"/>
              <w:jc w:val="left"/>
              <w:rPr>
                <w:sz w:val="16"/>
                <w:szCs w:val="16"/>
              </w:rPr>
            </w:pPr>
            <w:r w:rsidRPr="00F66F13">
              <w:rPr>
                <w:sz w:val="16"/>
                <w:szCs w:val="16"/>
              </w:rPr>
              <w:t>CMSへのアクセス記録（ログインユーザ名、接続端末等）を取得・保存・表示できるこ</w:t>
            </w:r>
            <w:r w:rsidRPr="00F66F13">
              <w:rPr>
                <w:rFonts w:hint="eastAsia"/>
                <w:sz w:val="16"/>
                <w:szCs w:val="16"/>
              </w:rPr>
              <w:t>と。</w:t>
            </w:r>
          </w:p>
        </w:tc>
        <w:tc>
          <w:tcPr>
            <w:tcW w:w="569" w:type="dxa"/>
          </w:tcPr>
          <w:p w14:paraId="236F28E2" w14:textId="77777777" w:rsidR="00F66F13" w:rsidRPr="003F6296" w:rsidRDefault="00F66F13" w:rsidP="00100879">
            <w:pPr>
              <w:widowControl/>
              <w:spacing w:line="260" w:lineRule="exact"/>
              <w:jc w:val="left"/>
              <w:rPr>
                <w:sz w:val="16"/>
                <w:szCs w:val="16"/>
              </w:rPr>
            </w:pPr>
          </w:p>
        </w:tc>
        <w:tc>
          <w:tcPr>
            <w:tcW w:w="2264" w:type="dxa"/>
          </w:tcPr>
          <w:p w14:paraId="7A802EA1" w14:textId="77777777" w:rsidR="00F66F13" w:rsidRPr="003F6296" w:rsidRDefault="00F66F13" w:rsidP="00100879">
            <w:pPr>
              <w:widowControl/>
              <w:spacing w:line="260" w:lineRule="exact"/>
              <w:jc w:val="left"/>
              <w:rPr>
                <w:sz w:val="16"/>
                <w:szCs w:val="16"/>
              </w:rPr>
            </w:pPr>
          </w:p>
        </w:tc>
      </w:tr>
      <w:tr w:rsidR="003F6296" w:rsidRPr="003F6296" w14:paraId="4A065143" w14:textId="77777777" w:rsidTr="00872E5B">
        <w:trPr>
          <w:jc w:val="center"/>
        </w:trPr>
        <w:tc>
          <w:tcPr>
            <w:tcW w:w="426" w:type="dxa"/>
            <w:vAlign w:val="center"/>
          </w:tcPr>
          <w:p w14:paraId="48052B20" w14:textId="50E5751D" w:rsidR="00524E98" w:rsidRPr="003F6296" w:rsidRDefault="00F66F13" w:rsidP="00872E5B">
            <w:pPr>
              <w:widowControl/>
              <w:spacing w:line="260" w:lineRule="exact"/>
              <w:jc w:val="center"/>
              <w:rPr>
                <w:sz w:val="16"/>
                <w:szCs w:val="16"/>
              </w:rPr>
            </w:pPr>
            <w:r>
              <w:rPr>
                <w:rFonts w:hint="eastAsia"/>
                <w:sz w:val="16"/>
                <w:szCs w:val="16"/>
              </w:rPr>
              <w:t>7</w:t>
            </w:r>
          </w:p>
        </w:tc>
        <w:tc>
          <w:tcPr>
            <w:tcW w:w="5948" w:type="dxa"/>
          </w:tcPr>
          <w:p w14:paraId="09543B54" w14:textId="79DE1A4E" w:rsidR="00524E98" w:rsidRPr="003F6296" w:rsidRDefault="00AC5D98" w:rsidP="00100879">
            <w:pPr>
              <w:widowControl/>
              <w:spacing w:line="260" w:lineRule="exact"/>
              <w:jc w:val="left"/>
              <w:rPr>
                <w:sz w:val="16"/>
                <w:szCs w:val="16"/>
              </w:rPr>
            </w:pPr>
            <w:r w:rsidRPr="003F6296">
              <w:rPr>
                <w:rFonts w:hint="eastAsia"/>
                <w:sz w:val="16"/>
                <w:szCs w:val="16"/>
              </w:rPr>
              <w:t>対象施設等の登録や修正は、システム管理を行う職員が容易にできるシステムとすること。</w:t>
            </w:r>
          </w:p>
        </w:tc>
        <w:tc>
          <w:tcPr>
            <w:tcW w:w="569" w:type="dxa"/>
          </w:tcPr>
          <w:p w14:paraId="7F74AAAD" w14:textId="77777777" w:rsidR="00524E98" w:rsidRPr="003F6296" w:rsidRDefault="00524E98" w:rsidP="00100879">
            <w:pPr>
              <w:widowControl/>
              <w:spacing w:line="260" w:lineRule="exact"/>
              <w:jc w:val="left"/>
              <w:rPr>
                <w:sz w:val="16"/>
                <w:szCs w:val="16"/>
              </w:rPr>
            </w:pPr>
          </w:p>
        </w:tc>
        <w:tc>
          <w:tcPr>
            <w:tcW w:w="2264" w:type="dxa"/>
          </w:tcPr>
          <w:p w14:paraId="39C4B2A6" w14:textId="77777777" w:rsidR="00524E98" w:rsidRPr="003F6296" w:rsidRDefault="00524E98" w:rsidP="00100879">
            <w:pPr>
              <w:widowControl/>
              <w:spacing w:line="260" w:lineRule="exact"/>
              <w:jc w:val="left"/>
              <w:rPr>
                <w:sz w:val="16"/>
                <w:szCs w:val="16"/>
              </w:rPr>
            </w:pPr>
          </w:p>
        </w:tc>
      </w:tr>
      <w:tr w:rsidR="003F6296" w:rsidRPr="003F6296" w14:paraId="73C48AF6" w14:textId="77777777" w:rsidTr="00872E5B">
        <w:trPr>
          <w:jc w:val="center"/>
        </w:trPr>
        <w:tc>
          <w:tcPr>
            <w:tcW w:w="426" w:type="dxa"/>
            <w:vAlign w:val="center"/>
          </w:tcPr>
          <w:p w14:paraId="369464BA" w14:textId="351692A0" w:rsidR="00524E98" w:rsidRPr="003F6296" w:rsidRDefault="00F66F13" w:rsidP="00872E5B">
            <w:pPr>
              <w:widowControl/>
              <w:spacing w:line="260" w:lineRule="exact"/>
              <w:jc w:val="center"/>
              <w:rPr>
                <w:sz w:val="16"/>
                <w:szCs w:val="16"/>
              </w:rPr>
            </w:pPr>
            <w:r>
              <w:rPr>
                <w:rFonts w:hint="eastAsia"/>
                <w:sz w:val="16"/>
                <w:szCs w:val="16"/>
              </w:rPr>
              <w:t>8</w:t>
            </w:r>
          </w:p>
        </w:tc>
        <w:tc>
          <w:tcPr>
            <w:tcW w:w="5948" w:type="dxa"/>
          </w:tcPr>
          <w:p w14:paraId="75E90923" w14:textId="7823EA63" w:rsidR="00524E98" w:rsidRPr="003F6296" w:rsidRDefault="00AC5D98" w:rsidP="00100879">
            <w:pPr>
              <w:widowControl/>
              <w:spacing w:line="260" w:lineRule="exact"/>
              <w:jc w:val="left"/>
              <w:rPr>
                <w:sz w:val="16"/>
                <w:szCs w:val="16"/>
              </w:rPr>
            </w:pPr>
            <w:r w:rsidRPr="003F6296">
              <w:rPr>
                <w:rFonts w:hint="eastAsia"/>
                <w:sz w:val="16"/>
                <w:szCs w:val="16"/>
              </w:rPr>
              <w:t>専門的知識を持たない職員でも理解が容易な運用ガイドライン、操作マニュアルの整備を行うこと。</w:t>
            </w:r>
          </w:p>
        </w:tc>
        <w:tc>
          <w:tcPr>
            <w:tcW w:w="569" w:type="dxa"/>
          </w:tcPr>
          <w:p w14:paraId="08106E31" w14:textId="77777777" w:rsidR="00524E98" w:rsidRPr="003F6296" w:rsidRDefault="00524E98" w:rsidP="00100879">
            <w:pPr>
              <w:widowControl/>
              <w:spacing w:line="260" w:lineRule="exact"/>
              <w:jc w:val="left"/>
              <w:rPr>
                <w:sz w:val="16"/>
                <w:szCs w:val="16"/>
              </w:rPr>
            </w:pPr>
          </w:p>
        </w:tc>
        <w:tc>
          <w:tcPr>
            <w:tcW w:w="2264" w:type="dxa"/>
          </w:tcPr>
          <w:p w14:paraId="7960059F" w14:textId="77777777" w:rsidR="00524E98" w:rsidRPr="003F6296" w:rsidRDefault="00524E98" w:rsidP="00100879">
            <w:pPr>
              <w:widowControl/>
              <w:spacing w:line="260" w:lineRule="exact"/>
              <w:jc w:val="left"/>
              <w:rPr>
                <w:sz w:val="16"/>
                <w:szCs w:val="16"/>
              </w:rPr>
            </w:pPr>
          </w:p>
        </w:tc>
      </w:tr>
      <w:tr w:rsidR="003F6296" w:rsidRPr="003F6296" w14:paraId="7619CCFA" w14:textId="77777777" w:rsidTr="00872E5B">
        <w:trPr>
          <w:jc w:val="center"/>
        </w:trPr>
        <w:tc>
          <w:tcPr>
            <w:tcW w:w="426" w:type="dxa"/>
            <w:vAlign w:val="center"/>
          </w:tcPr>
          <w:p w14:paraId="2B1FB158" w14:textId="32F75A78" w:rsidR="00524E98" w:rsidRPr="003F6296" w:rsidRDefault="00F66F13" w:rsidP="00872E5B">
            <w:pPr>
              <w:widowControl/>
              <w:spacing w:line="260" w:lineRule="exact"/>
              <w:jc w:val="center"/>
              <w:rPr>
                <w:sz w:val="16"/>
                <w:szCs w:val="16"/>
              </w:rPr>
            </w:pPr>
            <w:r>
              <w:rPr>
                <w:rFonts w:hint="eastAsia"/>
                <w:sz w:val="16"/>
                <w:szCs w:val="16"/>
              </w:rPr>
              <w:t>9</w:t>
            </w:r>
          </w:p>
        </w:tc>
        <w:tc>
          <w:tcPr>
            <w:tcW w:w="5948" w:type="dxa"/>
          </w:tcPr>
          <w:p w14:paraId="79E33623" w14:textId="0A2EF491" w:rsidR="00524E98" w:rsidRPr="003F6296" w:rsidRDefault="00AC5D98" w:rsidP="00100879">
            <w:pPr>
              <w:widowControl/>
              <w:spacing w:line="260" w:lineRule="exact"/>
              <w:jc w:val="left"/>
              <w:rPr>
                <w:sz w:val="16"/>
                <w:szCs w:val="16"/>
              </w:rPr>
            </w:pPr>
            <w:r w:rsidRPr="003F6296">
              <w:rPr>
                <w:rFonts w:hint="eastAsia"/>
                <w:sz w:val="16"/>
                <w:szCs w:val="16"/>
              </w:rPr>
              <w:t>操作誤り等によるシステム障害が発生しないよう対策を講じること。</w:t>
            </w:r>
          </w:p>
        </w:tc>
        <w:tc>
          <w:tcPr>
            <w:tcW w:w="569" w:type="dxa"/>
          </w:tcPr>
          <w:p w14:paraId="1CA0CD42" w14:textId="6D708264" w:rsidR="00524E98" w:rsidRPr="003F6296" w:rsidRDefault="00524E98" w:rsidP="00100879">
            <w:pPr>
              <w:widowControl/>
              <w:spacing w:line="260" w:lineRule="exact"/>
              <w:jc w:val="left"/>
              <w:rPr>
                <w:sz w:val="16"/>
                <w:szCs w:val="16"/>
              </w:rPr>
            </w:pPr>
          </w:p>
        </w:tc>
        <w:tc>
          <w:tcPr>
            <w:tcW w:w="2264" w:type="dxa"/>
          </w:tcPr>
          <w:p w14:paraId="5FEF3038" w14:textId="77777777" w:rsidR="00524E98" w:rsidRPr="003F6296" w:rsidRDefault="00524E98" w:rsidP="00100879">
            <w:pPr>
              <w:widowControl/>
              <w:spacing w:line="260" w:lineRule="exact"/>
              <w:jc w:val="left"/>
              <w:rPr>
                <w:sz w:val="16"/>
                <w:szCs w:val="16"/>
              </w:rPr>
            </w:pPr>
          </w:p>
        </w:tc>
      </w:tr>
      <w:tr w:rsidR="003F6296" w:rsidRPr="003F6296" w14:paraId="0B4A3DF2" w14:textId="77777777" w:rsidTr="00872E5B">
        <w:trPr>
          <w:jc w:val="center"/>
        </w:trPr>
        <w:tc>
          <w:tcPr>
            <w:tcW w:w="426" w:type="dxa"/>
            <w:vAlign w:val="center"/>
          </w:tcPr>
          <w:p w14:paraId="21787545" w14:textId="13D45748" w:rsidR="00524E98" w:rsidRPr="003F6296" w:rsidRDefault="00F66F13" w:rsidP="00872E5B">
            <w:pPr>
              <w:widowControl/>
              <w:spacing w:line="260" w:lineRule="exact"/>
              <w:jc w:val="center"/>
              <w:rPr>
                <w:sz w:val="16"/>
                <w:szCs w:val="16"/>
              </w:rPr>
            </w:pPr>
            <w:r>
              <w:rPr>
                <w:rFonts w:hint="eastAsia"/>
                <w:sz w:val="16"/>
                <w:szCs w:val="16"/>
              </w:rPr>
              <w:t>10</w:t>
            </w:r>
          </w:p>
        </w:tc>
        <w:tc>
          <w:tcPr>
            <w:tcW w:w="5948" w:type="dxa"/>
          </w:tcPr>
          <w:p w14:paraId="253791B0" w14:textId="53ECB9B1" w:rsidR="00524E98" w:rsidRPr="003F6296" w:rsidRDefault="00AC5D98" w:rsidP="00100879">
            <w:pPr>
              <w:widowControl/>
              <w:spacing w:line="260" w:lineRule="exact"/>
              <w:jc w:val="left"/>
              <w:rPr>
                <w:sz w:val="16"/>
                <w:szCs w:val="16"/>
              </w:rPr>
            </w:pPr>
            <w:r w:rsidRPr="003F6296">
              <w:rPr>
                <w:rFonts w:hint="eastAsia"/>
                <w:sz w:val="16"/>
                <w:szCs w:val="16"/>
              </w:rPr>
              <w:t>対象施設等が増加した場合にも耐えうる十分なサーバを確保すること。</w:t>
            </w:r>
          </w:p>
        </w:tc>
        <w:tc>
          <w:tcPr>
            <w:tcW w:w="569" w:type="dxa"/>
          </w:tcPr>
          <w:p w14:paraId="5FDCDA90" w14:textId="77777777" w:rsidR="00524E98" w:rsidRPr="003F6296" w:rsidRDefault="00524E98" w:rsidP="00100879">
            <w:pPr>
              <w:widowControl/>
              <w:spacing w:line="260" w:lineRule="exact"/>
              <w:jc w:val="left"/>
              <w:rPr>
                <w:sz w:val="16"/>
                <w:szCs w:val="16"/>
              </w:rPr>
            </w:pPr>
          </w:p>
        </w:tc>
        <w:tc>
          <w:tcPr>
            <w:tcW w:w="2264" w:type="dxa"/>
          </w:tcPr>
          <w:p w14:paraId="36B9A70C" w14:textId="77777777" w:rsidR="00524E98" w:rsidRPr="003F6296" w:rsidRDefault="00524E98" w:rsidP="00100879">
            <w:pPr>
              <w:widowControl/>
              <w:spacing w:line="260" w:lineRule="exact"/>
              <w:jc w:val="left"/>
              <w:rPr>
                <w:sz w:val="16"/>
                <w:szCs w:val="16"/>
              </w:rPr>
            </w:pPr>
          </w:p>
        </w:tc>
      </w:tr>
      <w:tr w:rsidR="003F6296" w:rsidRPr="003F6296" w14:paraId="0207D902" w14:textId="77777777" w:rsidTr="00872E5B">
        <w:trPr>
          <w:jc w:val="center"/>
        </w:trPr>
        <w:tc>
          <w:tcPr>
            <w:tcW w:w="426" w:type="dxa"/>
            <w:vAlign w:val="center"/>
          </w:tcPr>
          <w:p w14:paraId="41AD871F" w14:textId="0BF7075C" w:rsidR="00524E98" w:rsidRPr="003F6296" w:rsidRDefault="00F66F13" w:rsidP="00872E5B">
            <w:pPr>
              <w:widowControl/>
              <w:spacing w:line="260" w:lineRule="exact"/>
              <w:jc w:val="center"/>
              <w:rPr>
                <w:sz w:val="16"/>
                <w:szCs w:val="16"/>
              </w:rPr>
            </w:pPr>
            <w:r>
              <w:rPr>
                <w:rFonts w:hint="eastAsia"/>
                <w:sz w:val="16"/>
                <w:szCs w:val="16"/>
              </w:rPr>
              <w:t>11</w:t>
            </w:r>
          </w:p>
        </w:tc>
        <w:tc>
          <w:tcPr>
            <w:tcW w:w="5948" w:type="dxa"/>
          </w:tcPr>
          <w:p w14:paraId="39258E13" w14:textId="7C691904" w:rsidR="00524E98" w:rsidRPr="003F6296" w:rsidRDefault="007257D8" w:rsidP="00100879">
            <w:pPr>
              <w:widowControl/>
              <w:spacing w:line="260" w:lineRule="exact"/>
              <w:jc w:val="left"/>
              <w:rPr>
                <w:sz w:val="16"/>
                <w:szCs w:val="16"/>
              </w:rPr>
            </w:pPr>
            <w:r w:rsidRPr="003F6296">
              <w:rPr>
                <w:rFonts w:hint="eastAsia"/>
                <w:sz w:val="16"/>
                <w:szCs w:val="16"/>
              </w:rPr>
              <w:t>Google Analy</w:t>
            </w:r>
            <w:r w:rsidR="00A40F5F" w:rsidRPr="003F6296">
              <w:rPr>
                <w:rFonts w:hint="eastAsia"/>
                <w:sz w:val="16"/>
                <w:szCs w:val="16"/>
              </w:rPr>
              <w:t>tics等による各ページのアクセス解析ができること。</w:t>
            </w:r>
          </w:p>
        </w:tc>
        <w:tc>
          <w:tcPr>
            <w:tcW w:w="569" w:type="dxa"/>
          </w:tcPr>
          <w:p w14:paraId="70C83243" w14:textId="77777777" w:rsidR="00524E98" w:rsidRPr="003F6296" w:rsidRDefault="00524E98" w:rsidP="00100879">
            <w:pPr>
              <w:widowControl/>
              <w:spacing w:line="260" w:lineRule="exact"/>
              <w:jc w:val="left"/>
              <w:rPr>
                <w:sz w:val="16"/>
                <w:szCs w:val="16"/>
              </w:rPr>
            </w:pPr>
          </w:p>
        </w:tc>
        <w:tc>
          <w:tcPr>
            <w:tcW w:w="2264" w:type="dxa"/>
          </w:tcPr>
          <w:p w14:paraId="4B3D197E" w14:textId="77777777" w:rsidR="00524E98" w:rsidRPr="003F6296" w:rsidRDefault="00524E98" w:rsidP="00100879">
            <w:pPr>
              <w:widowControl/>
              <w:spacing w:line="260" w:lineRule="exact"/>
              <w:jc w:val="left"/>
              <w:rPr>
                <w:sz w:val="16"/>
                <w:szCs w:val="16"/>
              </w:rPr>
            </w:pPr>
          </w:p>
        </w:tc>
      </w:tr>
      <w:tr w:rsidR="003F6296" w:rsidRPr="003F6296" w14:paraId="2ADAEC79" w14:textId="77777777" w:rsidTr="00872E5B">
        <w:trPr>
          <w:jc w:val="center"/>
        </w:trPr>
        <w:tc>
          <w:tcPr>
            <w:tcW w:w="426" w:type="dxa"/>
            <w:vAlign w:val="center"/>
          </w:tcPr>
          <w:p w14:paraId="0332F4CC" w14:textId="5E590B1E" w:rsidR="00524E98" w:rsidRPr="003F6296" w:rsidRDefault="00524E98" w:rsidP="00872E5B">
            <w:pPr>
              <w:widowControl/>
              <w:spacing w:line="260" w:lineRule="exact"/>
              <w:jc w:val="center"/>
              <w:rPr>
                <w:sz w:val="16"/>
                <w:szCs w:val="16"/>
              </w:rPr>
            </w:pPr>
            <w:r w:rsidRPr="003F6296">
              <w:rPr>
                <w:rFonts w:hint="eastAsia"/>
                <w:sz w:val="16"/>
                <w:szCs w:val="16"/>
              </w:rPr>
              <w:t>1</w:t>
            </w:r>
            <w:r w:rsidR="00F66F13">
              <w:rPr>
                <w:rFonts w:hint="eastAsia"/>
                <w:sz w:val="16"/>
                <w:szCs w:val="16"/>
              </w:rPr>
              <w:t>2</w:t>
            </w:r>
          </w:p>
        </w:tc>
        <w:tc>
          <w:tcPr>
            <w:tcW w:w="5948" w:type="dxa"/>
          </w:tcPr>
          <w:p w14:paraId="54E5D521" w14:textId="5F2B7774" w:rsidR="00524E98" w:rsidRPr="003F6296" w:rsidRDefault="008C31F5" w:rsidP="00100879">
            <w:pPr>
              <w:widowControl/>
              <w:spacing w:line="260" w:lineRule="exact"/>
              <w:jc w:val="left"/>
              <w:rPr>
                <w:sz w:val="16"/>
                <w:szCs w:val="16"/>
              </w:rPr>
            </w:pPr>
            <w:r w:rsidRPr="003F6296">
              <w:rPr>
                <w:rFonts w:hint="eastAsia"/>
                <w:sz w:val="16"/>
                <w:szCs w:val="16"/>
              </w:rPr>
              <w:t>ブラウザ、デバイスの対応は一般的かつサポートされているブラウザでの利用が可能なものとすること。少なくとも、Google Chrome、Microsoft Edge、</w:t>
            </w:r>
            <w:proofErr w:type="spellStart"/>
            <w:r w:rsidRPr="003F6296">
              <w:rPr>
                <w:rFonts w:hint="eastAsia"/>
                <w:sz w:val="16"/>
                <w:szCs w:val="16"/>
              </w:rPr>
              <w:t>FireFox</w:t>
            </w:r>
            <w:proofErr w:type="spellEnd"/>
            <w:r w:rsidRPr="003F6296">
              <w:rPr>
                <w:rFonts w:hint="eastAsia"/>
                <w:sz w:val="16"/>
                <w:szCs w:val="16"/>
              </w:rPr>
              <w:t>、Safariのそれぞれ最新版に対応すること。</w:t>
            </w:r>
          </w:p>
        </w:tc>
        <w:tc>
          <w:tcPr>
            <w:tcW w:w="569" w:type="dxa"/>
          </w:tcPr>
          <w:p w14:paraId="102E347A" w14:textId="77777777" w:rsidR="00524E98" w:rsidRPr="003F6296" w:rsidRDefault="00524E98" w:rsidP="00100879">
            <w:pPr>
              <w:widowControl/>
              <w:spacing w:line="260" w:lineRule="exact"/>
              <w:jc w:val="left"/>
              <w:rPr>
                <w:sz w:val="16"/>
                <w:szCs w:val="16"/>
              </w:rPr>
            </w:pPr>
          </w:p>
        </w:tc>
        <w:tc>
          <w:tcPr>
            <w:tcW w:w="2264" w:type="dxa"/>
          </w:tcPr>
          <w:p w14:paraId="579FDC80" w14:textId="77777777" w:rsidR="00524E98" w:rsidRPr="003F6296" w:rsidRDefault="00524E98" w:rsidP="00100879">
            <w:pPr>
              <w:widowControl/>
              <w:spacing w:line="260" w:lineRule="exact"/>
              <w:jc w:val="left"/>
              <w:rPr>
                <w:sz w:val="16"/>
                <w:szCs w:val="16"/>
              </w:rPr>
            </w:pPr>
          </w:p>
        </w:tc>
      </w:tr>
      <w:tr w:rsidR="003F6296" w:rsidRPr="003F6296" w14:paraId="06F16D3E" w14:textId="77777777" w:rsidTr="00872E5B">
        <w:trPr>
          <w:jc w:val="center"/>
        </w:trPr>
        <w:tc>
          <w:tcPr>
            <w:tcW w:w="426" w:type="dxa"/>
            <w:vAlign w:val="center"/>
          </w:tcPr>
          <w:p w14:paraId="4DB09C5F" w14:textId="09919F35" w:rsidR="00524E98" w:rsidRPr="003F6296" w:rsidRDefault="00524E98" w:rsidP="00872E5B">
            <w:pPr>
              <w:widowControl/>
              <w:spacing w:line="260" w:lineRule="exact"/>
              <w:jc w:val="center"/>
              <w:rPr>
                <w:sz w:val="16"/>
                <w:szCs w:val="16"/>
              </w:rPr>
            </w:pPr>
            <w:r w:rsidRPr="003F6296">
              <w:rPr>
                <w:rFonts w:hint="eastAsia"/>
                <w:sz w:val="16"/>
                <w:szCs w:val="16"/>
              </w:rPr>
              <w:t>1</w:t>
            </w:r>
            <w:r w:rsidR="00F66F13">
              <w:rPr>
                <w:rFonts w:hint="eastAsia"/>
                <w:sz w:val="16"/>
                <w:szCs w:val="16"/>
              </w:rPr>
              <w:t>3</w:t>
            </w:r>
          </w:p>
        </w:tc>
        <w:tc>
          <w:tcPr>
            <w:tcW w:w="5948" w:type="dxa"/>
          </w:tcPr>
          <w:p w14:paraId="0B6BC487" w14:textId="3444EEBB" w:rsidR="00524E98" w:rsidRPr="003F6296" w:rsidRDefault="008C31F5" w:rsidP="00100879">
            <w:pPr>
              <w:widowControl/>
              <w:spacing w:line="260" w:lineRule="exact"/>
              <w:jc w:val="left"/>
              <w:rPr>
                <w:sz w:val="16"/>
                <w:szCs w:val="16"/>
              </w:rPr>
            </w:pPr>
            <w:r w:rsidRPr="003F6296">
              <w:rPr>
                <w:rFonts w:hint="eastAsia"/>
                <w:sz w:val="16"/>
                <w:szCs w:val="16"/>
              </w:rPr>
              <w:t>パソコン向けサイトを基本とし、スマートフォン対応とすること。</w:t>
            </w:r>
          </w:p>
        </w:tc>
        <w:tc>
          <w:tcPr>
            <w:tcW w:w="569" w:type="dxa"/>
          </w:tcPr>
          <w:p w14:paraId="405F249E" w14:textId="77777777" w:rsidR="00524E98" w:rsidRPr="003F6296" w:rsidRDefault="00524E98" w:rsidP="00100879">
            <w:pPr>
              <w:widowControl/>
              <w:spacing w:line="260" w:lineRule="exact"/>
              <w:jc w:val="left"/>
              <w:rPr>
                <w:sz w:val="16"/>
                <w:szCs w:val="16"/>
              </w:rPr>
            </w:pPr>
          </w:p>
        </w:tc>
        <w:tc>
          <w:tcPr>
            <w:tcW w:w="2264" w:type="dxa"/>
          </w:tcPr>
          <w:p w14:paraId="1D0C965F" w14:textId="77777777" w:rsidR="00524E98" w:rsidRPr="003F6296" w:rsidRDefault="00524E98" w:rsidP="00100879">
            <w:pPr>
              <w:widowControl/>
              <w:spacing w:line="260" w:lineRule="exact"/>
              <w:jc w:val="left"/>
              <w:rPr>
                <w:sz w:val="16"/>
                <w:szCs w:val="16"/>
              </w:rPr>
            </w:pPr>
          </w:p>
        </w:tc>
      </w:tr>
      <w:tr w:rsidR="003F6296" w:rsidRPr="003F6296" w14:paraId="19B19339" w14:textId="77777777" w:rsidTr="00872E5B">
        <w:trPr>
          <w:jc w:val="center"/>
        </w:trPr>
        <w:tc>
          <w:tcPr>
            <w:tcW w:w="426" w:type="dxa"/>
            <w:vAlign w:val="center"/>
          </w:tcPr>
          <w:p w14:paraId="30E26134" w14:textId="2809EA7F" w:rsidR="00524E98" w:rsidRPr="003F6296" w:rsidRDefault="00524E98" w:rsidP="00872E5B">
            <w:pPr>
              <w:widowControl/>
              <w:spacing w:line="260" w:lineRule="exact"/>
              <w:jc w:val="center"/>
              <w:rPr>
                <w:sz w:val="16"/>
                <w:szCs w:val="16"/>
              </w:rPr>
            </w:pPr>
            <w:r w:rsidRPr="003F6296">
              <w:rPr>
                <w:rFonts w:hint="eastAsia"/>
                <w:sz w:val="16"/>
                <w:szCs w:val="16"/>
              </w:rPr>
              <w:t>1</w:t>
            </w:r>
            <w:r w:rsidR="00F66F13">
              <w:rPr>
                <w:rFonts w:hint="eastAsia"/>
                <w:sz w:val="16"/>
                <w:szCs w:val="16"/>
              </w:rPr>
              <w:t>4</w:t>
            </w:r>
          </w:p>
        </w:tc>
        <w:tc>
          <w:tcPr>
            <w:tcW w:w="5948" w:type="dxa"/>
          </w:tcPr>
          <w:p w14:paraId="77B7E459" w14:textId="6E7EDC0C" w:rsidR="00524E98" w:rsidRPr="003F6296" w:rsidRDefault="008C31F5" w:rsidP="00100879">
            <w:pPr>
              <w:widowControl/>
              <w:spacing w:line="260" w:lineRule="exact"/>
              <w:jc w:val="left"/>
              <w:rPr>
                <w:sz w:val="16"/>
                <w:szCs w:val="16"/>
              </w:rPr>
            </w:pPr>
            <w:r w:rsidRPr="003F6296">
              <w:rPr>
                <w:rFonts w:hint="eastAsia"/>
                <w:sz w:val="16"/>
                <w:szCs w:val="16"/>
              </w:rPr>
              <w:t>使用するサーバ等の機器は、ホスティングサービスとすること。</w:t>
            </w:r>
          </w:p>
        </w:tc>
        <w:tc>
          <w:tcPr>
            <w:tcW w:w="569" w:type="dxa"/>
          </w:tcPr>
          <w:p w14:paraId="64C03014" w14:textId="77777777" w:rsidR="00524E98" w:rsidRPr="003F6296" w:rsidRDefault="00524E98" w:rsidP="00100879">
            <w:pPr>
              <w:widowControl/>
              <w:spacing w:line="260" w:lineRule="exact"/>
              <w:jc w:val="left"/>
              <w:rPr>
                <w:sz w:val="16"/>
                <w:szCs w:val="16"/>
              </w:rPr>
            </w:pPr>
          </w:p>
        </w:tc>
        <w:tc>
          <w:tcPr>
            <w:tcW w:w="2264" w:type="dxa"/>
          </w:tcPr>
          <w:p w14:paraId="3C0151F2" w14:textId="77777777" w:rsidR="00524E98" w:rsidRPr="003F6296" w:rsidRDefault="00524E98" w:rsidP="00100879">
            <w:pPr>
              <w:widowControl/>
              <w:spacing w:line="260" w:lineRule="exact"/>
              <w:jc w:val="left"/>
              <w:rPr>
                <w:sz w:val="16"/>
                <w:szCs w:val="16"/>
              </w:rPr>
            </w:pPr>
          </w:p>
        </w:tc>
      </w:tr>
      <w:tr w:rsidR="003F6296" w:rsidRPr="003F6296" w14:paraId="7841EEA2" w14:textId="77777777" w:rsidTr="00872E5B">
        <w:trPr>
          <w:jc w:val="center"/>
        </w:trPr>
        <w:tc>
          <w:tcPr>
            <w:tcW w:w="426" w:type="dxa"/>
            <w:vAlign w:val="center"/>
          </w:tcPr>
          <w:p w14:paraId="4DF0AE1C" w14:textId="06143DE3" w:rsidR="00524E98" w:rsidRPr="003F6296" w:rsidRDefault="00524E98" w:rsidP="00872E5B">
            <w:pPr>
              <w:widowControl/>
              <w:spacing w:line="260" w:lineRule="exact"/>
              <w:jc w:val="center"/>
              <w:rPr>
                <w:sz w:val="16"/>
                <w:szCs w:val="16"/>
              </w:rPr>
            </w:pPr>
            <w:r w:rsidRPr="003F6296">
              <w:rPr>
                <w:rFonts w:hint="eastAsia"/>
                <w:sz w:val="16"/>
                <w:szCs w:val="16"/>
              </w:rPr>
              <w:t>1</w:t>
            </w:r>
            <w:r w:rsidR="00F66F13">
              <w:rPr>
                <w:rFonts w:hint="eastAsia"/>
                <w:sz w:val="16"/>
                <w:szCs w:val="16"/>
              </w:rPr>
              <w:t>5</w:t>
            </w:r>
          </w:p>
        </w:tc>
        <w:tc>
          <w:tcPr>
            <w:tcW w:w="5948" w:type="dxa"/>
          </w:tcPr>
          <w:p w14:paraId="2554368C" w14:textId="5E89770B" w:rsidR="00524E98" w:rsidRPr="003F6296" w:rsidRDefault="008C31F5" w:rsidP="00100879">
            <w:pPr>
              <w:widowControl/>
              <w:spacing w:line="260" w:lineRule="exact"/>
              <w:jc w:val="left"/>
              <w:rPr>
                <w:sz w:val="16"/>
                <w:szCs w:val="16"/>
              </w:rPr>
            </w:pPr>
            <w:r w:rsidRPr="003F6296">
              <w:rPr>
                <w:rFonts w:hint="eastAsia"/>
                <w:sz w:val="16"/>
                <w:szCs w:val="16"/>
              </w:rPr>
              <w:t>本システムのサーバ間で行われる通信に、SS</w:t>
            </w:r>
            <w:r w:rsidR="00A53FE8" w:rsidRPr="003F6296">
              <w:rPr>
                <w:rFonts w:hint="eastAsia"/>
                <w:sz w:val="16"/>
                <w:szCs w:val="16"/>
              </w:rPr>
              <w:t>L</w:t>
            </w:r>
            <w:r w:rsidRPr="003F6296">
              <w:rPr>
                <w:rFonts w:hint="eastAsia"/>
                <w:sz w:val="16"/>
                <w:szCs w:val="16"/>
              </w:rPr>
              <w:t>証明書を</w:t>
            </w:r>
            <w:r w:rsidR="00524569" w:rsidRPr="003F6296">
              <w:rPr>
                <w:rFonts w:hint="eastAsia"/>
                <w:sz w:val="16"/>
                <w:szCs w:val="16"/>
              </w:rPr>
              <w:t>使用すること。なお、SSLはOV以上とすること。また、アドレスについて、可能であれば発注者のサブドメインを使用すること。不可の場合は、サービス終了後、他者に県で使用していたアドレスが悪用されないよう対策を講じることができること。SSL証明書等に係る手続き、費用も本業務に含んで行うこと。</w:t>
            </w:r>
          </w:p>
        </w:tc>
        <w:tc>
          <w:tcPr>
            <w:tcW w:w="569" w:type="dxa"/>
          </w:tcPr>
          <w:p w14:paraId="2ABD728D" w14:textId="77777777" w:rsidR="00524E98" w:rsidRPr="003F6296" w:rsidRDefault="00524E98" w:rsidP="00100879">
            <w:pPr>
              <w:widowControl/>
              <w:spacing w:line="260" w:lineRule="exact"/>
              <w:jc w:val="left"/>
              <w:rPr>
                <w:sz w:val="16"/>
                <w:szCs w:val="16"/>
              </w:rPr>
            </w:pPr>
          </w:p>
        </w:tc>
        <w:tc>
          <w:tcPr>
            <w:tcW w:w="2264" w:type="dxa"/>
          </w:tcPr>
          <w:p w14:paraId="40E04EF5" w14:textId="77777777" w:rsidR="00524E98" w:rsidRPr="003F6296" w:rsidRDefault="00524E98" w:rsidP="00100879">
            <w:pPr>
              <w:widowControl/>
              <w:spacing w:line="260" w:lineRule="exact"/>
              <w:jc w:val="left"/>
              <w:rPr>
                <w:sz w:val="16"/>
                <w:szCs w:val="16"/>
              </w:rPr>
            </w:pPr>
          </w:p>
        </w:tc>
      </w:tr>
      <w:tr w:rsidR="003F6296" w:rsidRPr="003F6296" w14:paraId="540EB76F" w14:textId="77777777" w:rsidTr="00872E5B">
        <w:trPr>
          <w:jc w:val="center"/>
        </w:trPr>
        <w:tc>
          <w:tcPr>
            <w:tcW w:w="426" w:type="dxa"/>
            <w:vAlign w:val="center"/>
          </w:tcPr>
          <w:p w14:paraId="46D919A6" w14:textId="25965FD6" w:rsidR="00524E98" w:rsidRPr="003F6296" w:rsidRDefault="00524E98" w:rsidP="00872E5B">
            <w:pPr>
              <w:widowControl/>
              <w:spacing w:line="260" w:lineRule="exact"/>
              <w:jc w:val="center"/>
              <w:rPr>
                <w:sz w:val="16"/>
                <w:szCs w:val="16"/>
              </w:rPr>
            </w:pPr>
            <w:r w:rsidRPr="003F6296">
              <w:rPr>
                <w:rFonts w:hint="eastAsia"/>
                <w:sz w:val="16"/>
                <w:szCs w:val="16"/>
              </w:rPr>
              <w:t>1</w:t>
            </w:r>
            <w:r w:rsidR="00F66F13">
              <w:rPr>
                <w:rFonts w:hint="eastAsia"/>
                <w:sz w:val="16"/>
                <w:szCs w:val="16"/>
              </w:rPr>
              <w:t>6</w:t>
            </w:r>
          </w:p>
        </w:tc>
        <w:tc>
          <w:tcPr>
            <w:tcW w:w="5948" w:type="dxa"/>
          </w:tcPr>
          <w:p w14:paraId="11B9D225" w14:textId="28408EE2" w:rsidR="00524E98" w:rsidRPr="003F6296" w:rsidRDefault="00524569" w:rsidP="00100879">
            <w:pPr>
              <w:widowControl/>
              <w:spacing w:line="260" w:lineRule="exact"/>
              <w:jc w:val="left"/>
              <w:rPr>
                <w:sz w:val="16"/>
                <w:szCs w:val="16"/>
              </w:rPr>
            </w:pPr>
            <w:r w:rsidRPr="003F6296">
              <w:rPr>
                <w:rFonts w:hint="eastAsia"/>
                <w:sz w:val="16"/>
                <w:szCs w:val="16"/>
              </w:rPr>
              <w:t>通信プロトコルについては、HTTPSにすること。</w:t>
            </w:r>
          </w:p>
        </w:tc>
        <w:tc>
          <w:tcPr>
            <w:tcW w:w="569" w:type="dxa"/>
          </w:tcPr>
          <w:p w14:paraId="20BF8AF1" w14:textId="77777777" w:rsidR="00524E98" w:rsidRPr="003F6296" w:rsidRDefault="00524E98" w:rsidP="00100879">
            <w:pPr>
              <w:widowControl/>
              <w:spacing w:line="260" w:lineRule="exact"/>
              <w:jc w:val="left"/>
              <w:rPr>
                <w:sz w:val="16"/>
                <w:szCs w:val="16"/>
              </w:rPr>
            </w:pPr>
          </w:p>
        </w:tc>
        <w:tc>
          <w:tcPr>
            <w:tcW w:w="2264" w:type="dxa"/>
          </w:tcPr>
          <w:p w14:paraId="6F420D8C" w14:textId="77777777" w:rsidR="00524E98" w:rsidRPr="003F6296" w:rsidRDefault="00524E98" w:rsidP="00100879">
            <w:pPr>
              <w:widowControl/>
              <w:spacing w:line="260" w:lineRule="exact"/>
              <w:jc w:val="left"/>
              <w:rPr>
                <w:sz w:val="16"/>
                <w:szCs w:val="16"/>
              </w:rPr>
            </w:pPr>
          </w:p>
        </w:tc>
      </w:tr>
      <w:tr w:rsidR="003F6296" w:rsidRPr="003F6296" w14:paraId="1A88B1E2" w14:textId="77777777" w:rsidTr="00872E5B">
        <w:trPr>
          <w:jc w:val="center"/>
        </w:trPr>
        <w:tc>
          <w:tcPr>
            <w:tcW w:w="426" w:type="dxa"/>
            <w:vAlign w:val="center"/>
          </w:tcPr>
          <w:p w14:paraId="280E2A9C" w14:textId="08F83071" w:rsidR="00524E98" w:rsidRPr="003F6296" w:rsidRDefault="00524E98" w:rsidP="00872E5B">
            <w:pPr>
              <w:widowControl/>
              <w:spacing w:line="260" w:lineRule="exact"/>
              <w:jc w:val="center"/>
              <w:rPr>
                <w:sz w:val="16"/>
                <w:szCs w:val="16"/>
              </w:rPr>
            </w:pPr>
            <w:r w:rsidRPr="003F6296">
              <w:rPr>
                <w:rFonts w:hint="eastAsia"/>
                <w:sz w:val="16"/>
                <w:szCs w:val="16"/>
              </w:rPr>
              <w:t>1</w:t>
            </w:r>
            <w:r w:rsidR="00F66F13">
              <w:rPr>
                <w:rFonts w:hint="eastAsia"/>
                <w:sz w:val="16"/>
                <w:szCs w:val="16"/>
              </w:rPr>
              <w:t>7</w:t>
            </w:r>
          </w:p>
        </w:tc>
        <w:tc>
          <w:tcPr>
            <w:tcW w:w="5948" w:type="dxa"/>
          </w:tcPr>
          <w:p w14:paraId="428564C2" w14:textId="18D83313" w:rsidR="00524E98" w:rsidRPr="003F6296" w:rsidRDefault="001F23B3" w:rsidP="00100879">
            <w:pPr>
              <w:widowControl/>
              <w:spacing w:line="260" w:lineRule="exact"/>
              <w:jc w:val="left"/>
              <w:rPr>
                <w:sz w:val="16"/>
                <w:szCs w:val="16"/>
              </w:rPr>
            </w:pPr>
            <w:r w:rsidRPr="003F6296">
              <w:rPr>
                <w:rFonts w:hint="eastAsia"/>
                <w:sz w:val="16"/>
                <w:szCs w:val="16"/>
              </w:rPr>
              <w:t>県サブドメイン以外のドメインを取得した場合は</w:t>
            </w:r>
            <w:r w:rsidR="000B103C" w:rsidRPr="003F6296">
              <w:rPr>
                <w:rFonts w:hint="eastAsia"/>
                <w:sz w:val="16"/>
                <w:szCs w:val="16"/>
              </w:rPr>
              <w:t>本業務</w:t>
            </w:r>
            <w:r w:rsidRPr="003F6296">
              <w:rPr>
                <w:rFonts w:hint="eastAsia"/>
                <w:sz w:val="16"/>
                <w:szCs w:val="16"/>
              </w:rPr>
              <w:t>終了</w:t>
            </w:r>
            <w:r w:rsidR="000B103C" w:rsidRPr="003F6296">
              <w:rPr>
                <w:rFonts w:hint="eastAsia"/>
                <w:sz w:val="16"/>
                <w:szCs w:val="16"/>
              </w:rPr>
              <w:t>後も継続利用できることを前提とし、なりすまし等悪意のある第三者利用を防ぐため、Webサイト閉鎖後も一定期間（１年以上）第三者が利用できない措置を講じること。</w:t>
            </w:r>
          </w:p>
        </w:tc>
        <w:tc>
          <w:tcPr>
            <w:tcW w:w="569" w:type="dxa"/>
          </w:tcPr>
          <w:p w14:paraId="12774843" w14:textId="77777777" w:rsidR="00524E98" w:rsidRPr="003F6296" w:rsidRDefault="00524E98" w:rsidP="00100879">
            <w:pPr>
              <w:widowControl/>
              <w:spacing w:line="260" w:lineRule="exact"/>
              <w:jc w:val="left"/>
              <w:rPr>
                <w:sz w:val="16"/>
                <w:szCs w:val="16"/>
              </w:rPr>
            </w:pPr>
          </w:p>
        </w:tc>
        <w:tc>
          <w:tcPr>
            <w:tcW w:w="2264" w:type="dxa"/>
          </w:tcPr>
          <w:p w14:paraId="051BE765" w14:textId="77777777" w:rsidR="00524E98" w:rsidRPr="003F6296" w:rsidRDefault="00524E98" w:rsidP="00100879">
            <w:pPr>
              <w:widowControl/>
              <w:spacing w:line="260" w:lineRule="exact"/>
              <w:jc w:val="left"/>
              <w:rPr>
                <w:sz w:val="16"/>
                <w:szCs w:val="16"/>
              </w:rPr>
            </w:pPr>
          </w:p>
        </w:tc>
      </w:tr>
      <w:tr w:rsidR="003F6296" w:rsidRPr="003F6296" w14:paraId="02883DB1" w14:textId="77777777" w:rsidTr="00872E5B">
        <w:trPr>
          <w:jc w:val="center"/>
        </w:trPr>
        <w:tc>
          <w:tcPr>
            <w:tcW w:w="426" w:type="dxa"/>
            <w:vAlign w:val="center"/>
          </w:tcPr>
          <w:p w14:paraId="608F0CE6" w14:textId="6F9249FB" w:rsidR="00524E98" w:rsidRPr="003F6296" w:rsidRDefault="00524E98" w:rsidP="00872E5B">
            <w:pPr>
              <w:widowControl/>
              <w:spacing w:line="260" w:lineRule="exact"/>
              <w:jc w:val="center"/>
              <w:rPr>
                <w:sz w:val="16"/>
                <w:szCs w:val="16"/>
              </w:rPr>
            </w:pPr>
            <w:r w:rsidRPr="003F6296">
              <w:rPr>
                <w:rFonts w:hint="eastAsia"/>
                <w:sz w:val="16"/>
                <w:szCs w:val="16"/>
              </w:rPr>
              <w:t>1</w:t>
            </w:r>
            <w:r w:rsidR="00F66F13">
              <w:rPr>
                <w:rFonts w:hint="eastAsia"/>
                <w:sz w:val="16"/>
                <w:szCs w:val="16"/>
              </w:rPr>
              <w:t>8</w:t>
            </w:r>
          </w:p>
        </w:tc>
        <w:tc>
          <w:tcPr>
            <w:tcW w:w="5948" w:type="dxa"/>
          </w:tcPr>
          <w:p w14:paraId="6AEEB5EF" w14:textId="1EF1E254" w:rsidR="00524E98" w:rsidRPr="003F6296" w:rsidRDefault="000B103C" w:rsidP="00100879">
            <w:pPr>
              <w:widowControl/>
              <w:spacing w:line="260" w:lineRule="exact"/>
              <w:jc w:val="left"/>
              <w:rPr>
                <w:sz w:val="16"/>
                <w:szCs w:val="16"/>
              </w:rPr>
            </w:pPr>
            <w:r w:rsidRPr="003F6296">
              <w:rPr>
                <w:rFonts w:hint="eastAsia"/>
                <w:sz w:val="16"/>
                <w:szCs w:val="16"/>
              </w:rPr>
              <w:t>Webサイトの稼働に必要な環境を提供すること（ホスティングサービスの利用、インターネット接続環境、不正侵入、改ざん防止、その他Webサイトの運用・保守に必要な一切の設備等を含む。）</w:t>
            </w:r>
          </w:p>
        </w:tc>
        <w:tc>
          <w:tcPr>
            <w:tcW w:w="569" w:type="dxa"/>
          </w:tcPr>
          <w:p w14:paraId="62C67E9E" w14:textId="77777777" w:rsidR="00524E98" w:rsidRPr="003F6296" w:rsidRDefault="00524E98" w:rsidP="00100879">
            <w:pPr>
              <w:widowControl/>
              <w:spacing w:line="260" w:lineRule="exact"/>
              <w:jc w:val="left"/>
              <w:rPr>
                <w:sz w:val="16"/>
                <w:szCs w:val="16"/>
              </w:rPr>
            </w:pPr>
          </w:p>
        </w:tc>
        <w:tc>
          <w:tcPr>
            <w:tcW w:w="2264" w:type="dxa"/>
          </w:tcPr>
          <w:p w14:paraId="73F469B5" w14:textId="77777777" w:rsidR="00524E98" w:rsidRPr="003F6296" w:rsidRDefault="00524E98" w:rsidP="00100879">
            <w:pPr>
              <w:widowControl/>
              <w:spacing w:line="260" w:lineRule="exact"/>
              <w:jc w:val="left"/>
              <w:rPr>
                <w:sz w:val="16"/>
                <w:szCs w:val="16"/>
              </w:rPr>
            </w:pPr>
          </w:p>
        </w:tc>
      </w:tr>
      <w:tr w:rsidR="003F6296" w:rsidRPr="003F6296" w14:paraId="43343934" w14:textId="77777777" w:rsidTr="00872E5B">
        <w:trPr>
          <w:jc w:val="center"/>
        </w:trPr>
        <w:tc>
          <w:tcPr>
            <w:tcW w:w="426" w:type="dxa"/>
            <w:vAlign w:val="center"/>
          </w:tcPr>
          <w:p w14:paraId="38A10912" w14:textId="10846207" w:rsidR="00524E98" w:rsidRPr="003F6296" w:rsidRDefault="00524E98" w:rsidP="00872E5B">
            <w:pPr>
              <w:widowControl/>
              <w:spacing w:line="260" w:lineRule="exact"/>
              <w:jc w:val="center"/>
              <w:rPr>
                <w:sz w:val="16"/>
                <w:szCs w:val="16"/>
              </w:rPr>
            </w:pPr>
            <w:r w:rsidRPr="003F6296">
              <w:rPr>
                <w:rFonts w:hint="eastAsia"/>
                <w:sz w:val="16"/>
                <w:szCs w:val="16"/>
              </w:rPr>
              <w:lastRenderedPageBreak/>
              <w:t>1</w:t>
            </w:r>
            <w:r w:rsidR="00F66F13">
              <w:rPr>
                <w:rFonts w:hint="eastAsia"/>
                <w:sz w:val="16"/>
                <w:szCs w:val="16"/>
              </w:rPr>
              <w:t>9</w:t>
            </w:r>
          </w:p>
        </w:tc>
        <w:tc>
          <w:tcPr>
            <w:tcW w:w="5948" w:type="dxa"/>
          </w:tcPr>
          <w:p w14:paraId="14E5B941" w14:textId="0FD55054" w:rsidR="00524E98" w:rsidRPr="003F6296" w:rsidRDefault="00872E5B" w:rsidP="00100879">
            <w:pPr>
              <w:widowControl/>
              <w:spacing w:line="260" w:lineRule="exact"/>
              <w:jc w:val="left"/>
              <w:rPr>
                <w:sz w:val="16"/>
                <w:szCs w:val="16"/>
              </w:rPr>
            </w:pPr>
            <w:r w:rsidRPr="003F6296">
              <w:rPr>
                <w:rFonts w:hint="eastAsia"/>
                <w:sz w:val="16"/>
                <w:szCs w:val="16"/>
              </w:rPr>
              <w:t>Webサイトの安定稼働に向けたバージョンアップ情報やセキュリティ情報の提供について適切に判断し、セキュリティバッジ等のアップデートが必要な場合は速やかに対応すること。</w:t>
            </w:r>
          </w:p>
        </w:tc>
        <w:tc>
          <w:tcPr>
            <w:tcW w:w="569" w:type="dxa"/>
          </w:tcPr>
          <w:p w14:paraId="4C00B18D" w14:textId="77777777" w:rsidR="00524E98" w:rsidRPr="003F6296" w:rsidRDefault="00524E98" w:rsidP="00100879">
            <w:pPr>
              <w:widowControl/>
              <w:spacing w:line="260" w:lineRule="exact"/>
              <w:jc w:val="left"/>
              <w:rPr>
                <w:sz w:val="16"/>
                <w:szCs w:val="16"/>
              </w:rPr>
            </w:pPr>
          </w:p>
        </w:tc>
        <w:tc>
          <w:tcPr>
            <w:tcW w:w="2264" w:type="dxa"/>
          </w:tcPr>
          <w:p w14:paraId="51A85E3D" w14:textId="77777777" w:rsidR="00524E98" w:rsidRPr="003F6296" w:rsidRDefault="00524E98" w:rsidP="00100879">
            <w:pPr>
              <w:widowControl/>
              <w:spacing w:line="260" w:lineRule="exact"/>
              <w:jc w:val="left"/>
              <w:rPr>
                <w:sz w:val="16"/>
                <w:szCs w:val="16"/>
              </w:rPr>
            </w:pPr>
          </w:p>
        </w:tc>
      </w:tr>
      <w:tr w:rsidR="003F6296" w:rsidRPr="003F6296" w14:paraId="23EEF35E" w14:textId="77777777" w:rsidTr="009A6E71">
        <w:trPr>
          <w:jc w:val="center"/>
        </w:trPr>
        <w:tc>
          <w:tcPr>
            <w:tcW w:w="426" w:type="dxa"/>
            <w:vAlign w:val="center"/>
          </w:tcPr>
          <w:p w14:paraId="601D3F87" w14:textId="277CB5F1" w:rsidR="00524E98" w:rsidRPr="003F6296" w:rsidRDefault="00F66F13" w:rsidP="009A6E71">
            <w:pPr>
              <w:widowControl/>
              <w:spacing w:line="260" w:lineRule="exact"/>
              <w:jc w:val="center"/>
              <w:rPr>
                <w:sz w:val="16"/>
                <w:szCs w:val="16"/>
              </w:rPr>
            </w:pPr>
            <w:r>
              <w:rPr>
                <w:rFonts w:hint="eastAsia"/>
                <w:sz w:val="16"/>
                <w:szCs w:val="16"/>
              </w:rPr>
              <w:t>20</w:t>
            </w:r>
          </w:p>
        </w:tc>
        <w:tc>
          <w:tcPr>
            <w:tcW w:w="5948" w:type="dxa"/>
          </w:tcPr>
          <w:p w14:paraId="5D1AF7F5" w14:textId="74640702" w:rsidR="00524E98" w:rsidRPr="003F6296" w:rsidRDefault="00872E5B" w:rsidP="00100879">
            <w:pPr>
              <w:widowControl/>
              <w:spacing w:line="260" w:lineRule="exact"/>
              <w:jc w:val="left"/>
              <w:rPr>
                <w:sz w:val="16"/>
                <w:szCs w:val="16"/>
              </w:rPr>
            </w:pPr>
            <w:r w:rsidRPr="003F6296">
              <w:rPr>
                <w:rFonts w:hint="eastAsia"/>
                <w:sz w:val="16"/>
                <w:szCs w:val="16"/>
              </w:rPr>
              <w:t>Webサイトのアプリケーション及びWebサイトの構築で採用したOS等に脆弱性が発見された場合、速やかに対応すること。</w:t>
            </w:r>
          </w:p>
        </w:tc>
        <w:tc>
          <w:tcPr>
            <w:tcW w:w="569" w:type="dxa"/>
          </w:tcPr>
          <w:p w14:paraId="6EA74AA4" w14:textId="77777777" w:rsidR="00524E98" w:rsidRPr="003F6296" w:rsidRDefault="00524E98" w:rsidP="00100879">
            <w:pPr>
              <w:widowControl/>
              <w:spacing w:line="260" w:lineRule="exact"/>
              <w:jc w:val="left"/>
              <w:rPr>
                <w:sz w:val="16"/>
                <w:szCs w:val="16"/>
              </w:rPr>
            </w:pPr>
          </w:p>
        </w:tc>
        <w:tc>
          <w:tcPr>
            <w:tcW w:w="2264" w:type="dxa"/>
          </w:tcPr>
          <w:p w14:paraId="22E77136" w14:textId="77777777" w:rsidR="00524E98" w:rsidRPr="003F6296" w:rsidRDefault="00524E98" w:rsidP="00100879">
            <w:pPr>
              <w:widowControl/>
              <w:spacing w:line="260" w:lineRule="exact"/>
              <w:jc w:val="left"/>
              <w:rPr>
                <w:sz w:val="16"/>
                <w:szCs w:val="16"/>
              </w:rPr>
            </w:pPr>
          </w:p>
        </w:tc>
      </w:tr>
      <w:tr w:rsidR="003F6296" w:rsidRPr="003F6296" w14:paraId="07CAB3B8" w14:textId="77777777" w:rsidTr="009A6E71">
        <w:trPr>
          <w:jc w:val="center"/>
        </w:trPr>
        <w:tc>
          <w:tcPr>
            <w:tcW w:w="426" w:type="dxa"/>
            <w:vAlign w:val="center"/>
          </w:tcPr>
          <w:p w14:paraId="021CDA3A" w14:textId="71E1F080" w:rsidR="00524E98" w:rsidRPr="003F6296" w:rsidRDefault="00852D0D" w:rsidP="009A6E71">
            <w:pPr>
              <w:widowControl/>
              <w:spacing w:line="260" w:lineRule="exact"/>
              <w:jc w:val="center"/>
              <w:rPr>
                <w:sz w:val="16"/>
                <w:szCs w:val="16"/>
              </w:rPr>
            </w:pPr>
            <w:r>
              <w:rPr>
                <w:rFonts w:hint="eastAsia"/>
                <w:sz w:val="16"/>
                <w:szCs w:val="16"/>
              </w:rPr>
              <w:t>21</w:t>
            </w:r>
          </w:p>
        </w:tc>
        <w:tc>
          <w:tcPr>
            <w:tcW w:w="5948" w:type="dxa"/>
          </w:tcPr>
          <w:p w14:paraId="27EC94E7" w14:textId="414EA900" w:rsidR="00524E98" w:rsidRPr="003F6296" w:rsidRDefault="00872E5B" w:rsidP="00100879">
            <w:pPr>
              <w:widowControl/>
              <w:spacing w:line="260" w:lineRule="exact"/>
              <w:jc w:val="left"/>
              <w:rPr>
                <w:sz w:val="16"/>
                <w:szCs w:val="16"/>
              </w:rPr>
            </w:pPr>
            <w:r w:rsidRPr="003F6296">
              <w:rPr>
                <w:rFonts w:hint="eastAsia"/>
                <w:sz w:val="16"/>
                <w:szCs w:val="16"/>
              </w:rPr>
              <w:t>サーバ証明書の更新に伴う</w:t>
            </w:r>
            <w:r w:rsidR="00467913" w:rsidRPr="003F6296">
              <w:rPr>
                <w:rFonts w:hint="eastAsia"/>
                <w:sz w:val="16"/>
                <w:szCs w:val="16"/>
              </w:rPr>
              <w:t>サーバ証明書の入替作業を行うこと。</w:t>
            </w:r>
          </w:p>
        </w:tc>
        <w:tc>
          <w:tcPr>
            <w:tcW w:w="569" w:type="dxa"/>
          </w:tcPr>
          <w:p w14:paraId="3A192460" w14:textId="77777777" w:rsidR="00524E98" w:rsidRPr="003F6296" w:rsidRDefault="00524E98" w:rsidP="00100879">
            <w:pPr>
              <w:widowControl/>
              <w:spacing w:line="260" w:lineRule="exact"/>
              <w:jc w:val="left"/>
              <w:rPr>
                <w:sz w:val="16"/>
                <w:szCs w:val="16"/>
              </w:rPr>
            </w:pPr>
          </w:p>
        </w:tc>
        <w:tc>
          <w:tcPr>
            <w:tcW w:w="2264" w:type="dxa"/>
          </w:tcPr>
          <w:p w14:paraId="71954D7D" w14:textId="77777777" w:rsidR="00524E98" w:rsidRPr="003F6296" w:rsidRDefault="00524E98" w:rsidP="00100879">
            <w:pPr>
              <w:widowControl/>
              <w:spacing w:line="260" w:lineRule="exact"/>
              <w:jc w:val="left"/>
              <w:rPr>
                <w:sz w:val="16"/>
                <w:szCs w:val="16"/>
              </w:rPr>
            </w:pPr>
          </w:p>
        </w:tc>
      </w:tr>
      <w:tr w:rsidR="003F6296" w:rsidRPr="003F6296" w14:paraId="6B641D04" w14:textId="77777777" w:rsidTr="009A6E71">
        <w:trPr>
          <w:jc w:val="center"/>
        </w:trPr>
        <w:tc>
          <w:tcPr>
            <w:tcW w:w="426" w:type="dxa"/>
            <w:vAlign w:val="center"/>
          </w:tcPr>
          <w:p w14:paraId="2F2D81BF" w14:textId="0516DE8C" w:rsidR="00524E98" w:rsidRPr="003F6296" w:rsidRDefault="00524E98" w:rsidP="009A6E71">
            <w:pPr>
              <w:widowControl/>
              <w:spacing w:line="260" w:lineRule="exact"/>
              <w:jc w:val="center"/>
              <w:rPr>
                <w:sz w:val="16"/>
                <w:szCs w:val="16"/>
              </w:rPr>
            </w:pPr>
            <w:r w:rsidRPr="003F6296">
              <w:rPr>
                <w:rFonts w:hint="eastAsia"/>
                <w:sz w:val="16"/>
                <w:szCs w:val="16"/>
              </w:rPr>
              <w:t>2</w:t>
            </w:r>
            <w:r w:rsidR="00852D0D">
              <w:rPr>
                <w:rFonts w:hint="eastAsia"/>
                <w:sz w:val="16"/>
                <w:szCs w:val="16"/>
              </w:rPr>
              <w:t>2</w:t>
            </w:r>
          </w:p>
        </w:tc>
        <w:tc>
          <w:tcPr>
            <w:tcW w:w="5948" w:type="dxa"/>
          </w:tcPr>
          <w:p w14:paraId="7FD73986" w14:textId="28D8F9B7" w:rsidR="00524E98" w:rsidRPr="003F6296" w:rsidRDefault="00467913" w:rsidP="00100879">
            <w:pPr>
              <w:widowControl/>
              <w:spacing w:line="260" w:lineRule="exact"/>
              <w:jc w:val="left"/>
              <w:rPr>
                <w:sz w:val="16"/>
                <w:szCs w:val="16"/>
              </w:rPr>
            </w:pPr>
            <w:r w:rsidRPr="003F6296">
              <w:rPr>
                <w:rFonts w:hint="eastAsia"/>
                <w:sz w:val="16"/>
                <w:szCs w:val="16"/>
              </w:rPr>
              <w:t>システム障害やセキュリティインシデントが発生した場合に備えて連絡体制を作成し、提出すること。また、システム障害が発生した場合には、１時間以内に発注者に報告するとともに、１日以内に暫定対処を行い、迅速な復旧を目指すこと。</w:t>
            </w:r>
          </w:p>
        </w:tc>
        <w:tc>
          <w:tcPr>
            <w:tcW w:w="569" w:type="dxa"/>
          </w:tcPr>
          <w:p w14:paraId="7EC6D245" w14:textId="77777777" w:rsidR="00524E98" w:rsidRPr="003F6296" w:rsidRDefault="00524E98" w:rsidP="00100879">
            <w:pPr>
              <w:widowControl/>
              <w:spacing w:line="260" w:lineRule="exact"/>
              <w:jc w:val="left"/>
              <w:rPr>
                <w:sz w:val="16"/>
                <w:szCs w:val="16"/>
              </w:rPr>
            </w:pPr>
          </w:p>
        </w:tc>
        <w:tc>
          <w:tcPr>
            <w:tcW w:w="2264" w:type="dxa"/>
          </w:tcPr>
          <w:p w14:paraId="2C7DA65E" w14:textId="77777777" w:rsidR="00524E98" w:rsidRPr="003F6296" w:rsidRDefault="00524E98" w:rsidP="00100879">
            <w:pPr>
              <w:widowControl/>
              <w:spacing w:line="260" w:lineRule="exact"/>
              <w:jc w:val="left"/>
              <w:rPr>
                <w:sz w:val="16"/>
                <w:szCs w:val="16"/>
              </w:rPr>
            </w:pPr>
          </w:p>
        </w:tc>
      </w:tr>
      <w:tr w:rsidR="003F6296" w:rsidRPr="003F6296" w14:paraId="0EED59E8" w14:textId="77777777" w:rsidTr="009A6E71">
        <w:trPr>
          <w:jc w:val="center"/>
        </w:trPr>
        <w:tc>
          <w:tcPr>
            <w:tcW w:w="426" w:type="dxa"/>
            <w:vAlign w:val="center"/>
          </w:tcPr>
          <w:p w14:paraId="4AC12FB0" w14:textId="768EB53C" w:rsidR="00524E98" w:rsidRPr="003F6296" w:rsidRDefault="00524E98" w:rsidP="009A6E71">
            <w:pPr>
              <w:widowControl/>
              <w:spacing w:line="260" w:lineRule="exact"/>
              <w:jc w:val="center"/>
              <w:rPr>
                <w:sz w:val="16"/>
                <w:szCs w:val="16"/>
              </w:rPr>
            </w:pPr>
            <w:r w:rsidRPr="003F6296">
              <w:rPr>
                <w:rFonts w:hint="eastAsia"/>
                <w:sz w:val="16"/>
                <w:szCs w:val="16"/>
              </w:rPr>
              <w:t>2</w:t>
            </w:r>
            <w:r w:rsidR="00852D0D">
              <w:rPr>
                <w:rFonts w:hint="eastAsia"/>
                <w:sz w:val="16"/>
                <w:szCs w:val="16"/>
              </w:rPr>
              <w:t>3</w:t>
            </w:r>
          </w:p>
        </w:tc>
        <w:tc>
          <w:tcPr>
            <w:tcW w:w="5948" w:type="dxa"/>
          </w:tcPr>
          <w:p w14:paraId="704F60EE" w14:textId="1603384A" w:rsidR="00524E98" w:rsidRPr="003F6296" w:rsidRDefault="00467913" w:rsidP="00100879">
            <w:pPr>
              <w:widowControl/>
              <w:spacing w:line="260" w:lineRule="exact"/>
              <w:jc w:val="left"/>
              <w:rPr>
                <w:sz w:val="16"/>
                <w:szCs w:val="16"/>
              </w:rPr>
            </w:pPr>
            <w:r w:rsidRPr="003F6296">
              <w:rPr>
                <w:rFonts w:hint="eastAsia"/>
                <w:sz w:val="16"/>
                <w:szCs w:val="16"/>
              </w:rPr>
              <w:t>Webサイト全体を定期的に監視し、必要なメンテナンス作業を行うこと。</w:t>
            </w:r>
          </w:p>
        </w:tc>
        <w:tc>
          <w:tcPr>
            <w:tcW w:w="569" w:type="dxa"/>
          </w:tcPr>
          <w:p w14:paraId="30467D2D" w14:textId="77777777" w:rsidR="00524E98" w:rsidRPr="003F6296" w:rsidRDefault="00524E98" w:rsidP="00100879">
            <w:pPr>
              <w:widowControl/>
              <w:spacing w:line="260" w:lineRule="exact"/>
              <w:jc w:val="left"/>
              <w:rPr>
                <w:sz w:val="16"/>
                <w:szCs w:val="16"/>
              </w:rPr>
            </w:pPr>
          </w:p>
        </w:tc>
        <w:tc>
          <w:tcPr>
            <w:tcW w:w="2264" w:type="dxa"/>
          </w:tcPr>
          <w:p w14:paraId="1B3D04C9" w14:textId="77777777" w:rsidR="00524E98" w:rsidRPr="003F6296" w:rsidRDefault="00524E98" w:rsidP="00100879">
            <w:pPr>
              <w:widowControl/>
              <w:spacing w:line="260" w:lineRule="exact"/>
              <w:jc w:val="left"/>
              <w:rPr>
                <w:sz w:val="16"/>
                <w:szCs w:val="16"/>
              </w:rPr>
            </w:pPr>
          </w:p>
        </w:tc>
      </w:tr>
      <w:tr w:rsidR="003F6296" w:rsidRPr="003F6296" w14:paraId="52365805" w14:textId="77777777" w:rsidTr="009A6E71">
        <w:trPr>
          <w:jc w:val="center"/>
        </w:trPr>
        <w:tc>
          <w:tcPr>
            <w:tcW w:w="426" w:type="dxa"/>
            <w:vAlign w:val="center"/>
          </w:tcPr>
          <w:p w14:paraId="57932D59" w14:textId="2F9F7506" w:rsidR="00524E98" w:rsidRPr="003F6296" w:rsidRDefault="00524E98" w:rsidP="009A6E71">
            <w:pPr>
              <w:widowControl/>
              <w:spacing w:line="260" w:lineRule="exact"/>
              <w:jc w:val="center"/>
              <w:rPr>
                <w:sz w:val="16"/>
                <w:szCs w:val="16"/>
              </w:rPr>
            </w:pPr>
            <w:r w:rsidRPr="003F6296">
              <w:rPr>
                <w:rFonts w:hint="eastAsia"/>
                <w:sz w:val="16"/>
                <w:szCs w:val="16"/>
              </w:rPr>
              <w:t>2</w:t>
            </w:r>
            <w:r w:rsidR="00852D0D">
              <w:rPr>
                <w:rFonts w:hint="eastAsia"/>
                <w:sz w:val="16"/>
                <w:szCs w:val="16"/>
              </w:rPr>
              <w:t>4</w:t>
            </w:r>
          </w:p>
        </w:tc>
        <w:tc>
          <w:tcPr>
            <w:tcW w:w="5948" w:type="dxa"/>
          </w:tcPr>
          <w:p w14:paraId="443F82BA" w14:textId="372A3313" w:rsidR="00524E98" w:rsidRPr="003F6296" w:rsidRDefault="00467913" w:rsidP="00100879">
            <w:pPr>
              <w:widowControl/>
              <w:spacing w:line="260" w:lineRule="exact"/>
              <w:jc w:val="left"/>
              <w:rPr>
                <w:sz w:val="16"/>
                <w:szCs w:val="16"/>
              </w:rPr>
            </w:pPr>
            <w:r w:rsidRPr="003F6296">
              <w:rPr>
                <w:rFonts w:hint="eastAsia"/>
                <w:sz w:val="16"/>
                <w:szCs w:val="16"/>
              </w:rPr>
              <w:t>Webサイト管理者からの操作等の問い合わせに迅速に対応すること。問い合わせは平日の開庁時間中（8：30～17：15）の対応、障害等が発生した場合は即時の対応を想定していること。</w:t>
            </w:r>
          </w:p>
        </w:tc>
        <w:tc>
          <w:tcPr>
            <w:tcW w:w="569" w:type="dxa"/>
          </w:tcPr>
          <w:p w14:paraId="5386F9C7" w14:textId="77777777" w:rsidR="00524E98" w:rsidRPr="003F6296" w:rsidRDefault="00524E98" w:rsidP="00100879">
            <w:pPr>
              <w:widowControl/>
              <w:spacing w:line="260" w:lineRule="exact"/>
              <w:jc w:val="left"/>
              <w:rPr>
                <w:sz w:val="16"/>
                <w:szCs w:val="16"/>
              </w:rPr>
            </w:pPr>
          </w:p>
        </w:tc>
        <w:tc>
          <w:tcPr>
            <w:tcW w:w="2264" w:type="dxa"/>
          </w:tcPr>
          <w:p w14:paraId="7C2929D2" w14:textId="77777777" w:rsidR="00524E98" w:rsidRPr="003F6296" w:rsidRDefault="00524E98" w:rsidP="00100879">
            <w:pPr>
              <w:widowControl/>
              <w:spacing w:line="260" w:lineRule="exact"/>
              <w:jc w:val="left"/>
              <w:rPr>
                <w:sz w:val="16"/>
                <w:szCs w:val="16"/>
              </w:rPr>
            </w:pPr>
          </w:p>
        </w:tc>
      </w:tr>
      <w:tr w:rsidR="003F6296" w:rsidRPr="003F6296" w14:paraId="456F984B" w14:textId="77777777" w:rsidTr="009A6E71">
        <w:trPr>
          <w:jc w:val="center"/>
        </w:trPr>
        <w:tc>
          <w:tcPr>
            <w:tcW w:w="426" w:type="dxa"/>
            <w:vAlign w:val="center"/>
          </w:tcPr>
          <w:p w14:paraId="5815A538" w14:textId="62B2C7E4" w:rsidR="00524E98" w:rsidRPr="003F6296" w:rsidRDefault="00524E98" w:rsidP="009A6E71">
            <w:pPr>
              <w:widowControl/>
              <w:spacing w:line="260" w:lineRule="exact"/>
              <w:jc w:val="center"/>
              <w:rPr>
                <w:sz w:val="16"/>
                <w:szCs w:val="16"/>
              </w:rPr>
            </w:pPr>
            <w:r w:rsidRPr="003F6296">
              <w:rPr>
                <w:rFonts w:hint="eastAsia"/>
                <w:sz w:val="16"/>
                <w:szCs w:val="16"/>
              </w:rPr>
              <w:t>2</w:t>
            </w:r>
            <w:r w:rsidR="00852D0D">
              <w:rPr>
                <w:rFonts w:hint="eastAsia"/>
                <w:sz w:val="16"/>
                <w:szCs w:val="16"/>
              </w:rPr>
              <w:t>5</w:t>
            </w:r>
          </w:p>
        </w:tc>
        <w:tc>
          <w:tcPr>
            <w:tcW w:w="5948" w:type="dxa"/>
          </w:tcPr>
          <w:p w14:paraId="51704429" w14:textId="7F6A7F6E" w:rsidR="00524E98" w:rsidRPr="003F6296" w:rsidRDefault="00B1195F" w:rsidP="00100879">
            <w:pPr>
              <w:widowControl/>
              <w:spacing w:line="260" w:lineRule="exact"/>
              <w:jc w:val="left"/>
              <w:rPr>
                <w:sz w:val="16"/>
                <w:szCs w:val="16"/>
              </w:rPr>
            </w:pPr>
            <w:r w:rsidRPr="003F6296">
              <w:rPr>
                <w:rFonts w:hint="eastAsia"/>
                <w:sz w:val="16"/>
                <w:szCs w:val="16"/>
              </w:rPr>
              <w:t>Webサイトに不具合等が発生した場合に、速やかに対応すること。また、障害発生時において、障害原因の切り分けを行い、速やかに障害復旧作業を行うこと。</w:t>
            </w:r>
          </w:p>
        </w:tc>
        <w:tc>
          <w:tcPr>
            <w:tcW w:w="569" w:type="dxa"/>
          </w:tcPr>
          <w:p w14:paraId="5AF3CB89" w14:textId="77777777" w:rsidR="00524E98" w:rsidRPr="003F6296" w:rsidRDefault="00524E98" w:rsidP="00100879">
            <w:pPr>
              <w:widowControl/>
              <w:spacing w:line="260" w:lineRule="exact"/>
              <w:jc w:val="left"/>
              <w:rPr>
                <w:sz w:val="16"/>
                <w:szCs w:val="16"/>
              </w:rPr>
            </w:pPr>
          </w:p>
        </w:tc>
        <w:tc>
          <w:tcPr>
            <w:tcW w:w="2264" w:type="dxa"/>
          </w:tcPr>
          <w:p w14:paraId="55D41D29" w14:textId="77777777" w:rsidR="00524E98" w:rsidRPr="003F6296" w:rsidRDefault="00524E98" w:rsidP="00100879">
            <w:pPr>
              <w:widowControl/>
              <w:spacing w:line="260" w:lineRule="exact"/>
              <w:jc w:val="left"/>
              <w:rPr>
                <w:sz w:val="16"/>
                <w:szCs w:val="16"/>
              </w:rPr>
            </w:pPr>
          </w:p>
        </w:tc>
      </w:tr>
      <w:tr w:rsidR="003F6296" w:rsidRPr="003F6296" w14:paraId="40FEC08A" w14:textId="77777777" w:rsidTr="009A6E71">
        <w:trPr>
          <w:jc w:val="center"/>
        </w:trPr>
        <w:tc>
          <w:tcPr>
            <w:tcW w:w="426" w:type="dxa"/>
            <w:vAlign w:val="center"/>
          </w:tcPr>
          <w:p w14:paraId="0B5A7061" w14:textId="6D0A6309" w:rsidR="00524E98" w:rsidRPr="003F6296" w:rsidRDefault="00524E98" w:rsidP="009A6E71">
            <w:pPr>
              <w:widowControl/>
              <w:spacing w:line="260" w:lineRule="exact"/>
              <w:jc w:val="center"/>
              <w:rPr>
                <w:sz w:val="16"/>
                <w:szCs w:val="16"/>
              </w:rPr>
            </w:pPr>
            <w:r w:rsidRPr="003F6296">
              <w:rPr>
                <w:rFonts w:hint="eastAsia"/>
                <w:sz w:val="16"/>
                <w:szCs w:val="16"/>
              </w:rPr>
              <w:t>2</w:t>
            </w:r>
            <w:r w:rsidR="00852D0D">
              <w:rPr>
                <w:rFonts w:hint="eastAsia"/>
                <w:sz w:val="16"/>
                <w:szCs w:val="16"/>
              </w:rPr>
              <w:t>6</w:t>
            </w:r>
          </w:p>
        </w:tc>
        <w:tc>
          <w:tcPr>
            <w:tcW w:w="5948" w:type="dxa"/>
          </w:tcPr>
          <w:p w14:paraId="2795EBBE" w14:textId="38F96D4F" w:rsidR="00524E98" w:rsidRPr="003F6296" w:rsidRDefault="00B1195F" w:rsidP="00100879">
            <w:pPr>
              <w:widowControl/>
              <w:spacing w:line="260" w:lineRule="exact"/>
              <w:jc w:val="left"/>
              <w:rPr>
                <w:sz w:val="16"/>
                <w:szCs w:val="16"/>
              </w:rPr>
            </w:pPr>
            <w:r w:rsidRPr="003F6296">
              <w:rPr>
                <w:rFonts w:hint="eastAsia"/>
                <w:sz w:val="16"/>
                <w:szCs w:val="16"/>
              </w:rPr>
              <w:t>Webサイトに登録しているデータのバックアップを定期的</w:t>
            </w:r>
            <w:r w:rsidR="001F23B3" w:rsidRPr="003F6296">
              <w:rPr>
                <w:rFonts w:hint="eastAsia"/>
                <w:sz w:val="16"/>
                <w:szCs w:val="16"/>
              </w:rPr>
              <w:t>（週１回以上）</w:t>
            </w:r>
            <w:r w:rsidRPr="003F6296">
              <w:rPr>
                <w:rFonts w:hint="eastAsia"/>
                <w:sz w:val="16"/>
                <w:szCs w:val="16"/>
              </w:rPr>
              <w:t>に行い、保管すること。</w:t>
            </w:r>
          </w:p>
        </w:tc>
        <w:tc>
          <w:tcPr>
            <w:tcW w:w="569" w:type="dxa"/>
          </w:tcPr>
          <w:p w14:paraId="3D819BD6" w14:textId="77777777" w:rsidR="00524E98" w:rsidRPr="003F6296" w:rsidRDefault="00524E98" w:rsidP="00100879">
            <w:pPr>
              <w:widowControl/>
              <w:spacing w:line="260" w:lineRule="exact"/>
              <w:jc w:val="left"/>
              <w:rPr>
                <w:sz w:val="16"/>
                <w:szCs w:val="16"/>
              </w:rPr>
            </w:pPr>
          </w:p>
        </w:tc>
        <w:tc>
          <w:tcPr>
            <w:tcW w:w="2264" w:type="dxa"/>
          </w:tcPr>
          <w:p w14:paraId="304422FB" w14:textId="77777777" w:rsidR="00524E98" w:rsidRPr="003F6296" w:rsidRDefault="00524E98" w:rsidP="00100879">
            <w:pPr>
              <w:widowControl/>
              <w:spacing w:line="260" w:lineRule="exact"/>
              <w:jc w:val="left"/>
              <w:rPr>
                <w:sz w:val="16"/>
                <w:szCs w:val="16"/>
              </w:rPr>
            </w:pPr>
          </w:p>
        </w:tc>
      </w:tr>
      <w:tr w:rsidR="003F6296" w:rsidRPr="003F6296" w14:paraId="7B843C03" w14:textId="77777777" w:rsidTr="009A6E71">
        <w:trPr>
          <w:jc w:val="center"/>
        </w:trPr>
        <w:tc>
          <w:tcPr>
            <w:tcW w:w="426" w:type="dxa"/>
            <w:vAlign w:val="center"/>
          </w:tcPr>
          <w:p w14:paraId="0AF66025" w14:textId="358506CF" w:rsidR="00524E98" w:rsidRPr="003F6296" w:rsidRDefault="00524E98" w:rsidP="009A6E71">
            <w:pPr>
              <w:widowControl/>
              <w:spacing w:line="260" w:lineRule="exact"/>
              <w:jc w:val="center"/>
              <w:rPr>
                <w:sz w:val="16"/>
                <w:szCs w:val="16"/>
              </w:rPr>
            </w:pPr>
            <w:r w:rsidRPr="003F6296">
              <w:rPr>
                <w:rFonts w:hint="eastAsia"/>
                <w:sz w:val="16"/>
                <w:szCs w:val="16"/>
              </w:rPr>
              <w:t>2</w:t>
            </w:r>
            <w:r w:rsidR="00852D0D">
              <w:rPr>
                <w:rFonts w:hint="eastAsia"/>
                <w:sz w:val="16"/>
                <w:szCs w:val="16"/>
              </w:rPr>
              <w:t>7</w:t>
            </w:r>
          </w:p>
        </w:tc>
        <w:tc>
          <w:tcPr>
            <w:tcW w:w="5948" w:type="dxa"/>
          </w:tcPr>
          <w:p w14:paraId="28D32FDA" w14:textId="78B28639" w:rsidR="00524E98" w:rsidRPr="003F6296" w:rsidRDefault="00337617" w:rsidP="00100879">
            <w:pPr>
              <w:widowControl/>
              <w:spacing w:line="260" w:lineRule="exact"/>
              <w:jc w:val="left"/>
              <w:rPr>
                <w:sz w:val="16"/>
                <w:szCs w:val="16"/>
              </w:rPr>
            </w:pPr>
            <w:r w:rsidRPr="003F6296">
              <w:rPr>
                <w:rFonts w:hint="eastAsia"/>
                <w:sz w:val="16"/>
                <w:szCs w:val="16"/>
              </w:rPr>
              <w:t>セキュリティに関する理由等により、それがWebサイトに与える影響が大きいと判断した場合</w:t>
            </w:r>
            <w:r w:rsidR="00435F5E" w:rsidRPr="003F6296">
              <w:rPr>
                <w:rFonts w:hint="eastAsia"/>
                <w:sz w:val="16"/>
                <w:szCs w:val="16"/>
              </w:rPr>
              <w:t>には</w:t>
            </w:r>
            <w:r w:rsidRPr="003F6296">
              <w:rPr>
                <w:rFonts w:hint="eastAsia"/>
                <w:sz w:val="16"/>
                <w:szCs w:val="16"/>
              </w:rPr>
              <w:t>、</w:t>
            </w:r>
            <w:r w:rsidR="00435F5E" w:rsidRPr="003F6296">
              <w:rPr>
                <w:rFonts w:hint="eastAsia"/>
                <w:sz w:val="16"/>
                <w:szCs w:val="16"/>
              </w:rPr>
              <w:t>Webサイトの緊急停止を行い、速やかに県に報告すること。不正アクセスや関係者の持ち出し等による情報の漏えいを未然に防止する措置が取られたシステムであること。</w:t>
            </w:r>
          </w:p>
        </w:tc>
        <w:tc>
          <w:tcPr>
            <w:tcW w:w="569" w:type="dxa"/>
          </w:tcPr>
          <w:p w14:paraId="48DF91D1" w14:textId="77777777" w:rsidR="00524E98" w:rsidRPr="003F6296" w:rsidRDefault="00524E98" w:rsidP="00100879">
            <w:pPr>
              <w:widowControl/>
              <w:spacing w:line="260" w:lineRule="exact"/>
              <w:jc w:val="left"/>
              <w:rPr>
                <w:sz w:val="16"/>
                <w:szCs w:val="16"/>
              </w:rPr>
            </w:pPr>
          </w:p>
        </w:tc>
        <w:tc>
          <w:tcPr>
            <w:tcW w:w="2264" w:type="dxa"/>
          </w:tcPr>
          <w:p w14:paraId="43E9CDAD" w14:textId="77777777" w:rsidR="00524E98" w:rsidRPr="003F6296" w:rsidRDefault="00524E98" w:rsidP="00100879">
            <w:pPr>
              <w:widowControl/>
              <w:spacing w:line="260" w:lineRule="exact"/>
              <w:jc w:val="left"/>
              <w:rPr>
                <w:sz w:val="16"/>
                <w:szCs w:val="16"/>
              </w:rPr>
            </w:pPr>
          </w:p>
        </w:tc>
      </w:tr>
      <w:tr w:rsidR="003F6296" w:rsidRPr="003F6296" w14:paraId="1058C102" w14:textId="77777777" w:rsidTr="009A6E71">
        <w:trPr>
          <w:jc w:val="center"/>
        </w:trPr>
        <w:tc>
          <w:tcPr>
            <w:tcW w:w="426" w:type="dxa"/>
            <w:vAlign w:val="center"/>
          </w:tcPr>
          <w:p w14:paraId="76E9ACBA" w14:textId="30853AFD" w:rsidR="00524E98" w:rsidRPr="003F6296" w:rsidRDefault="00524E98" w:rsidP="009A6E71">
            <w:pPr>
              <w:widowControl/>
              <w:spacing w:line="260" w:lineRule="exact"/>
              <w:jc w:val="center"/>
              <w:rPr>
                <w:sz w:val="16"/>
                <w:szCs w:val="16"/>
              </w:rPr>
            </w:pPr>
            <w:r w:rsidRPr="003F6296">
              <w:rPr>
                <w:rFonts w:hint="eastAsia"/>
                <w:sz w:val="16"/>
                <w:szCs w:val="16"/>
              </w:rPr>
              <w:t>2</w:t>
            </w:r>
            <w:r w:rsidR="00852D0D">
              <w:rPr>
                <w:rFonts w:hint="eastAsia"/>
                <w:sz w:val="16"/>
                <w:szCs w:val="16"/>
              </w:rPr>
              <w:t>8</w:t>
            </w:r>
          </w:p>
        </w:tc>
        <w:tc>
          <w:tcPr>
            <w:tcW w:w="5948" w:type="dxa"/>
          </w:tcPr>
          <w:p w14:paraId="7D94503B" w14:textId="7194034B" w:rsidR="00524E98" w:rsidRPr="003F6296" w:rsidRDefault="00283AD0" w:rsidP="00100879">
            <w:pPr>
              <w:widowControl/>
              <w:spacing w:line="260" w:lineRule="exact"/>
              <w:jc w:val="left"/>
              <w:rPr>
                <w:sz w:val="16"/>
                <w:szCs w:val="16"/>
              </w:rPr>
            </w:pPr>
            <w:r w:rsidRPr="003F6296">
              <w:rPr>
                <w:rFonts w:hint="eastAsia"/>
                <w:sz w:val="16"/>
                <w:szCs w:val="16"/>
              </w:rPr>
              <w:t>やむを得ない事情により契約期間でサービスを停止又はサービス内容を変更する場合は、発注者の移行作業等を十分考慮した期間を設けた上で、その旨を発注者に通知すること。</w:t>
            </w:r>
          </w:p>
        </w:tc>
        <w:tc>
          <w:tcPr>
            <w:tcW w:w="569" w:type="dxa"/>
          </w:tcPr>
          <w:p w14:paraId="3DD6E098" w14:textId="77777777" w:rsidR="00524E98" w:rsidRPr="003F6296" w:rsidRDefault="00524E98" w:rsidP="00100879">
            <w:pPr>
              <w:widowControl/>
              <w:spacing w:line="260" w:lineRule="exact"/>
              <w:jc w:val="left"/>
              <w:rPr>
                <w:sz w:val="16"/>
                <w:szCs w:val="16"/>
              </w:rPr>
            </w:pPr>
          </w:p>
        </w:tc>
        <w:tc>
          <w:tcPr>
            <w:tcW w:w="2264" w:type="dxa"/>
          </w:tcPr>
          <w:p w14:paraId="7772F61D" w14:textId="77777777" w:rsidR="00524E98" w:rsidRPr="003F6296" w:rsidRDefault="00524E98" w:rsidP="00100879">
            <w:pPr>
              <w:widowControl/>
              <w:spacing w:line="260" w:lineRule="exact"/>
              <w:jc w:val="left"/>
              <w:rPr>
                <w:sz w:val="16"/>
                <w:szCs w:val="16"/>
              </w:rPr>
            </w:pPr>
          </w:p>
        </w:tc>
      </w:tr>
      <w:tr w:rsidR="003F6296" w:rsidRPr="003F6296" w14:paraId="036F3419" w14:textId="77777777" w:rsidTr="009A6E71">
        <w:trPr>
          <w:jc w:val="center"/>
        </w:trPr>
        <w:tc>
          <w:tcPr>
            <w:tcW w:w="426" w:type="dxa"/>
            <w:vAlign w:val="center"/>
          </w:tcPr>
          <w:p w14:paraId="15DFBC2A" w14:textId="3F15E2A4" w:rsidR="00524E98" w:rsidRPr="003F6296" w:rsidRDefault="00524E98" w:rsidP="009A6E71">
            <w:pPr>
              <w:widowControl/>
              <w:spacing w:line="260" w:lineRule="exact"/>
              <w:jc w:val="center"/>
              <w:rPr>
                <w:sz w:val="16"/>
                <w:szCs w:val="16"/>
              </w:rPr>
            </w:pPr>
            <w:r w:rsidRPr="003F6296">
              <w:rPr>
                <w:rFonts w:hint="eastAsia"/>
                <w:sz w:val="16"/>
                <w:szCs w:val="16"/>
              </w:rPr>
              <w:t>2</w:t>
            </w:r>
            <w:r w:rsidR="00852D0D">
              <w:rPr>
                <w:rFonts w:hint="eastAsia"/>
                <w:sz w:val="16"/>
                <w:szCs w:val="16"/>
              </w:rPr>
              <w:t>9</w:t>
            </w:r>
          </w:p>
        </w:tc>
        <w:tc>
          <w:tcPr>
            <w:tcW w:w="5948" w:type="dxa"/>
          </w:tcPr>
          <w:p w14:paraId="434245DD" w14:textId="0C01CED9" w:rsidR="00524E98" w:rsidRPr="003F6296" w:rsidRDefault="00283AD0" w:rsidP="00100879">
            <w:pPr>
              <w:widowControl/>
              <w:spacing w:line="260" w:lineRule="exact"/>
              <w:jc w:val="left"/>
              <w:rPr>
                <w:sz w:val="16"/>
                <w:szCs w:val="16"/>
              </w:rPr>
            </w:pPr>
            <w:r w:rsidRPr="003F6296">
              <w:rPr>
                <w:rFonts w:hint="eastAsia"/>
                <w:sz w:val="16"/>
                <w:szCs w:val="16"/>
              </w:rPr>
              <w:t>Webページのレイアウト修正・差替等の簡易な修正が必要な場合に対応すること。</w:t>
            </w:r>
          </w:p>
        </w:tc>
        <w:tc>
          <w:tcPr>
            <w:tcW w:w="569" w:type="dxa"/>
          </w:tcPr>
          <w:p w14:paraId="607F0860" w14:textId="77777777" w:rsidR="00524E98" w:rsidRPr="003F6296" w:rsidRDefault="00524E98" w:rsidP="00100879">
            <w:pPr>
              <w:widowControl/>
              <w:spacing w:line="260" w:lineRule="exact"/>
              <w:jc w:val="left"/>
              <w:rPr>
                <w:sz w:val="16"/>
                <w:szCs w:val="16"/>
              </w:rPr>
            </w:pPr>
          </w:p>
        </w:tc>
        <w:tc>
          <w:tcPr>
            <w:tcW w:w="2264" w:type="dxa"/>
          </w:tcPr>
          <w:p w14:paraId="04712398" w14:textId="77777777" w:rsidR="00524E98" w:rsidRPr="003F6296" w:rsidRDefault="00524E98" w:rsidP="00100879">
            <w:pPr>
              <w:widowControl/>
              <w:spacing w:line="260" w:lineRule="exact"/>
              <w:jc w:val="left"/>
              <w:rPr>
                <w:sz w:val="16"/>
                <w:szCs w:val="16"/>
              </w:rPr>
            </w:pPr>
          </w:p>
        </w:tc>
      </w:tr>
      <w:tr w:rsidR="003F6296" w:rsidRPr="003F6296" w14:paraId="6D2BAF2B" w14:textId="77777777" w:rsidTr="009A6E71">
        <w:trPr>
          <w:jc w:val="center"/>
        </w:trPr>
        <w:tc>
          <w:tcPr>
            <w:tcW w:w="426" w:type="dxa"/>
            <w:vAlign w:val="center"/>
          </w:tcPr>
          <w:p w14:paraId="39900BE0" w14:textId="24A12E95" w:rsidR="00524E98" w:rsidRPr="003F6296" w:rsidRDefault="00852D0D" w:rsidP="009A6E71">
            <w:pPr>
              <w:widowControl/>
              <w:spacing w:line="260" w:lineRule="exact"/>
              <w:jc w:val="center"/>
              <w:rPr>
                <w:sz w:val="16"/>
                <w:szCs w:val="16"/>
              </w:rPr>
            </w:pPr>
            <w:r>
              <w:rPr>
                <w:rFonts w:hint="eastAsia"/>
                <w:sz w:val="16"/>
                <w:szCs w:val="16"/>
              </w:rPr>
              <w:t>30</w:t>
            </w:r>
          </w:p>
        </w:tc>
        <w:tc>
          <w:tcPr>
            <w:tcW w:w="5948" w:type="dxa"/>
          </w:tcPr>
          <w:p w14:paraId="66246771" w14:textId="6F08BB60" w:rsidR="00524E98" w:rsidRPr="003F6296" w:rsidRDefault="00283AD0" w:rsidP="00100879">
            <w:pPr>
              <w:widowControl/>
              <w:spacing w:line="260" w:lineRule="exact"/>
              <w:jc w:val="left"/>
              <w:rPr>
                <w:sz w:val="16"/>
                <w:szCs w:val="16"/>
              </w:rPr>
            </w:pPr>
            <w:r w:rsidRPr="003F6296">
              <w:rPr>
                <w:rFonts w:hint="eastAsia"/>
                <w:sz w:val="16"/>
                <w:szCs w:val="16"/>
              </w:rPr>
              <w:t>Webサイトの機能拡張等に関する相談や運用上の諸問題に対する相談</w:t>
            </w:r>
            <w:r w:rsidR="009B41B7" w:rsidRPr="003F6296">
              <w:rPr>
                <w:rFonts w:hint="eastAsia"/>
                <w:sz w:val="16"/>
                <w:szCs w:val="16"/>
              </w:rPr>
              <w:t>に対応すること。</w:t>
            </w:r>
          </w:p>
        </w:tc>
        <w:tc>
          <w:tcPr>
            <w:tcW w:w="569" w:type="dxa"/>
          </w:tcPr>
          <w:p w14:paraId="1DA13671" w14:textId="77777777" w:rsidR="00524E98" w:rsidRPr="003F6296" w:rsidRDefault="00524E98" w:rsidP="00100879">
            <w:pPr>
              <w:widowControl/>
              <w:spacing w:line="260" w:lineRule="exact"/>
              <w:jc w:val="left"/>
              <w:rPr>
                <w:sz w:val="16"/>
                <w:szCs w:val="16"/>
              </w:rPr>
            </w:pPr>
          </w:p>
        </w:tc>
        <w:tc>
          <w:tcPr>
            <w:tcW w:w="2264" w:type="dxa"/>
          </w:tcPr>
          <w:p w14:paraId="4CB23F1A" w14:textId="77777777" w:rsidR="00524E98" w:rsidRPr="003F6296" w:rsidRDefault="00524E98" w:rsidP="00100879">
            <w:pPr>
              <w:widowControl/>
              <w:spacing w:line="260" w:lineRule="exact"/>
              <w:jc w:val="left"/>
              <w:rPr>
                <w:sz w:val="16"/>
                <w:szCs w:val="16"/>
              </w:rPr>
            </w:pPr>
          </w:p>
        </w:tc>
      </w:tr>
      <w:tr w:rsidR="003F6296" w:rsidRPr="003F6296" w14:paraId="0A187D4F" w14:textId="77777777" w:rsidTr="009A6E71">
        <w:trPr>
          <w:jc w:val="center"/>
        </w:trPr>
        <w:tc>
          <w:tcPr>
            <w:tcW w:w="426" w:type="dxa"/>
            <w:vAlign w:val="center"/>
          </w:tcPr>
          <w:p w14:paraId="7BDA62F9" w14:textId="69230949" w:rsidR="00524E98" w:rsidRPr="003F6296" w:rsidRDefault="00852D0D" w:rsidP="009A6E71">
            <w:pPr>
              <w:widowControl/>
              <w:spacing w:line="260" w:lineRule="exact"/>
              <w:jc w:val="center"/>
              <w:rPr>
                <w:sz w:val="16"/>
                <w:szCs w:val="16"/>
              </w:rPr>
            </w:pPr>
            <w:r>
              <w:rPr>
                <w:rFonts w:hint="eastAsia"/>
                <w:sz w:val="16"/>
                <w:szCs w:val="16"/>
              </w:rPr>
              <w:t>31</w:t>
            </w:r>
          </w:p>
        </w:tc>
        <w:tc>
          <w:tcPr>
            <w:tcW w:w="5948" w:type="dxa"/>
          </w:tcPr>
          <w:p w14:paraId="0413DA8E" w14:textId="392C31CD" w:rsidR="00524E98" w:rsidRPr="003F6296" w:rsidRDefault="001F23B3" w:rsidP="00100879">
            <w:pPr>
              <w:widowControl/>
              <w:spacing w:line="260" w:lineRule="exact"/>
              <w:jc w:val="left"/>
              <w:rPr>
                <w:sz w:val="16"/>
                <w:szCs w:val="16"/>
              </w:rPr>
            </w:pPr>
            <w:r w:rsidRPr="003F6296">
              <w:rPr>
                <w:sz w:val="16"/>
                <w:szCs w:val="16"/>
              </w:rPr>
              <w:t>W</w:t>
            </w:r>
            <w:r w:rsidRPr="003F6296">
              <w:rPr>
                <w:rFonts w:hint="eastAsia"/>
                <w:sz w:val="16"/>
                <w:szCs w:val="16"/>
              </w:rPr>
              <w:t>ebサイトの運用開始後は、県に対し</w:t>
            </w:r>
            <w:r w:rsidR="009B41B7" w:rsidRPr="003F6296">
              <w:rPr>
                <w:rFonts w:hint="eastAsia"/>
                <w:sz w:val="16"/>
                <w:szCs w:val="16"/>
              </w:rPr>
              <w:t>毎月１回、</w:t>
            </w:r>
            <w:r w:rsidRPr="003F6296">
              <w:rPr>
                <w:rFonts w:hint="eastAsia"/>
                <w:sz w:val="16"/>
                <w:szCs w:val="16"/>
              </w:rPr>
              <w:t>月例報告書を提出</w:t>
            </w:r>
            <w:r w:rsidR="009B41B7" w:rsidRPr="003F6296">
              <w:rPr>
                <w:rFonts w:hint="eastAsia"/>
                <w:sz w:val="16"/>
                <w:szCs w:val="16"/>
              </w:rPr>
              <w:t>すること。</w:t>
            </w:r>
          </w:p>
        </w:tc>
        <w:tc>
          <w:tcPr>
            <w:tcW w:w="569" w:type="dxa"/>
          </w:tcPr>
          <w:p w14:paraId="08B422E0" w14:textId="77777777" w:rsidR="00524E98" w:rsidRPr="003F6296" w:rsidRDefault="00524E98" w:rsidP="00100879">
            <w:pPr>
              <w:widowControl/>
              <w:spacing w:line="260" w:lineRule="exact"/>
              <w:jc w:val="left"/>
              <w:rPr>
                <w:sz w:val="16"/>
                <w:szCs w:val="16"/>
              </w:rPr>
            </w:pPr>
          </w:p>
        </w:tc>
        <w:tc>
          <w:tcPr>
            <w:tcW w:w="2264" w:type="dxa"/>
          </w:tcPr>
          <w:p w14:paraId="01AAA214" w14:textId="77777777" w:rsidR="00524E98" w:rsidRPr="003F6296" w:rsidRDefault="00524E98" w:rsidP="00100879">
            <w:pPr>
              <w:widowControl/>
              <w:spacing w:line="260" w:lineRule="exact"/>
              <w:jc w:val="left"/>
              <w:rPr>
                <w:sz w:val="16"/>
                <w:szCs w:val="16"/>
              </w:rPr>
            </w:pPr>
          </w:p>
        </w:tc>
      </w:tr>
      <w:tr w:rsidR="003F6296" w:rsidRPr="003F6296" w14:paraId="59B9F53C" w14:textId="77777777" w:rsidTr="009A6E71">
        <w:trPr>
          <w:jc w:val="center"/>
        </w:trPr>
        <w:tc>
          <w:tcPr>
            <w:tcW w:w="426" w:type="dxa"/>
            <w:vAlign w:val="center"/>
          </w:tcPr>
          <w:p w14:paraId="5D0C2EB1" w14:textId="1E26B3F9" w:rsidR="00524E98" w:rsidRPr="003F6296" w:rsidRDefault="00524E98" w:rsidP="009A6E71">
            <w:pPr>
              <w:widowControl/>
              <w:spacing w:line="260" w:lineRule="exact"/>
              <w:jc w:val="center"/>
              <w:rPr>
                <w:sz w:val="16"/>
                <w:szCs w:val="16"/>
              </w:rPr>
            </w:pPr>
            <w:r w:rsidRPr="003F6296">
              <w:rPr>
                <w:rFonts w:hint="eastAsia"/>
                <w:sz w:val="16"/>
                <w:szCs w:val="16"/>
              </w:rPr>
              <w:t>3</w:t>
            </w:r>
            <w:r w:rsidR="00852D0D">
              <w:rPr>
                <w:rFonts w:hint="eastAsia"/>
                <w:sz w:val="16"/>
                <w:szCs w:val="16"/>
              </w:rPr>
              <w:t>2</w:t>
            </w:r>
          </w:p>
        </w:tc>
        <w:tc>
          <w:tcPr>
            <w:tcW w:w="5948" w:type="dxa"/>
          </w:tcPr>
          <w:p w14:paraId="37681444" w14:textId="733C6B2A" w:rsidR="00524E98" w:rsidRPr="003F6296" w:rsidRDefault="006F12FD" w:rsidP="00100879">
            <w:pPr>
              <w:widowControl/>
              <w:spacing w:line="260" w:lineRule="exact"/>
              <w:jc w:val="left"/>
              <w:rPr>
                <w:sz w:val="16"/>
                <w:szCs w:val="16"/>
              </w:rPr>
            </w:pPr>
            <w:r w:rsidRPr="003F6296">
              <w:rPr>
                <w:rFonts w:hint="eastAsia"/>
                <w:sz w:val="16"/>
                <w:szCs w:val="16"/>
              </w:rPr>
              <w:t>データ移行については、発注者が指定するフォーマットに基づき、容易に全データを取り出せるようにしておくこと。</w:t>
            </w:r>
          </w:p>
        </w:tc>
        <w:tc>
          <w:tcPr>
            <w:tcW w:w="569" w:type="dxa"/>
          </w:tcPr>
          <w:p w14:paraId="2EDE57FC" w14:textId="77777777" w:rsidR="00524E98" w:rsidRPr="003F6296" w:rsidRDefault="00524E98" w:rsidP="00100879">
            <w:pPr>
              <w:widowControl/>
              <w:spacing w:line="260" w:lineRule="exact"/>
              <w:jc w:val="left"/>
              <w:rPr>
                <w:sz w:val="16"/>
                <w:szCs w:val="16"/>
              </w:rPr>
            </w:pPr>
          </w:p>
        </w:tc>
        <w:tc>
          <w:tcPr>
            <w:tcW w:w="2264" w:type="dxa"/>
          </w:tcPr>
          <w:p w14:paraId="22E22BE0" w14:textId="77777777" w:rsidR="00524E98" w:rsidRPr="003F6296" w:rsidRDefault="00524E98" w:rsidP="00100879">
            <w:pPr>
              <w:widowControl/>
              <w:spacing w:line="260" w:lineRule="exact"/>
              <w:jc w:val="left"/>
              <w:rPr>
                <w:sz w:val="16"/>
                <w:szCs w:val="16"/>
              </w:rPr>
            </w:pPr>
          </w:p>
        </w:tc>
      </w:tr>
      <w:tr w:rsidR="00524E98" w:rsidRPr="003F6296" w14:paraId="143B547F" w14:textId="77777777" w:rsidTr="009A6E71">
        <w:trPr>
          <w:jc w:val="center"/>
        </w:trPr>
        <w:tc>
          <w:tcPr>
            <w:tcW w:w="426" w:type="dxa"/>
            <w:vAlign w:val="center"/>
          </w:tcPr>
          <w:p w14:paraId="46A0A01E" w14:textId="3600BFBE" w:rsidR="00524E98" w:rsidRPr="003F6296" w:rsidRDefault="00524E98" w:rsidP="009A6E71">
            <w:pPr>
              <w:widowControl/>
              <w:spacing w:line="260" w:lineRule="exact"/>
              <w:jc w:val="center"/>
              <w:rPr>
                <w:sz w:val="16"/>
                <w:szCs w:val="16"/>
              </w:rPr>
            </w:pPr>
            <w:r w:rsidRPr="003F6296">
              <w:rPr>
                <w:rFonts w:hint="eastAsia"/>
                <w:sz w:val="16"/>
                <w:szCs w:val="16"/>
              </w:rPr>
              <w:t>3</w:t>
            </w:r>
            <w:r w:rsidR="00852D0D">
              <w:rPr>
                <w:rFonts w:hint="eastAsia"/>
                <w:sz w:val="16"/>
                <w:szCs w:val="16"/>
              </w:rPr>
              <w:t>3</w:t>
            </w:r>
          </w:p>
        </w:tc>
        <w:tc>
          <w:tcPr>
            <w:tcW w:w="5948" w:type="dxa"/>
          </w:tcPr>
          <w:p w14:paraId="1B2B8C5F" w14:textId="25972501" w:rsidR="00524E98" w:rsidRPr="003F6296" w:rsidRDefault="00342D00" w:rsidP="00100879">
            <w:pPr>
              <w:widowControl/>
              <w:spacing w:line="260" w:lineRule="exact"/>
              <w:jc w:val="left"/>
              <w:rPr>
                <w:sz w:val="16"/>
                <w:szCs w:val="16"/>
              </w:rPr>
            </w:pPr>
            <w:r w:rsidRPr="003F6296">
              <w:rPr>
                <w:rFonts w:hint="eastAsia"/>
                <w:sz w:val="16"/>
                <w:szCs w:val="16"/>
              </w:rPr>
              <w:t>データの消去については、発注者の指示により、サーバ内にある全てのサーバを完全に削除すること。やむを得ない理由により、完全な削除が困難な場合は、</w:t>
            </w:r>
            <w:r w:rsidR="00FD08EF" w:rsidRPr="003F6296">
              <w:rPr>
                <w:rFonts w:hint="eastAsia"/>
                <w:sz w:val="16"/>
                <w:szCs w:val="16"/>
              </w:rPr>
              <w:t>第三者が利用できない状態にし、万が一情報漏えい等が起きた場合も被害等がないよう対応すること。</w:t>
            </w:r>
          </w:p>
        </w:tc>
        <w:tc>
          <w:tcPr>
            <w:tcW w:w="569" w:type="dxa"/>
          </w:tcPr>
          <w:p w14:paraId="70B4DA72" w14:textId="77777777" w:rsidR="00524E98" w:rsidRPr="003F6296" w:rsidRDefault="00524E98" w:rsidP="00100879">
            <w:pPr>
              <w:widowControl/>
              <w:spacing w:line="260" w:lineRule="exact"/>
              <w:jc w:val="left"/>
              <w:rPr>
                <w:sz w:val="16"/>
                <w:szCs w:val="16"/>
              </w:rPr>
            </w:pPr>
          </w:p>
        </w:tc>
        <w:tc>
          <w:tcPr>
            <w:tcW w:w="2264" w:type="dxa"/>
          </w:tcPr>
          <w:p w14:paraId="652D419F" w14:textId="77777777" w:rsidR="00524E98" w:rsidRPr="003F6296" w:rsidRDefault="00524E98" w:rsidP="00100879">
            <w:pPr>
              <w:widowControl/>
              <w:spacing w:line="260" w:lineRule="exact"/>
              <w:jc w:val="left"/>
              <w:rPr>
                <w:sz w:val="16"/>
                <w:szCs w:val="16"/>
              </w:rPr>
            </w:pPr>
          </w:p>
        </w:tc>
      </w:tr>
    </w:tbl>
    <w:p w14:paraId="4AC183E3" w14:textId="77777777" w:rsidR="00524E98" w:rsidRPr="003F6296" w:rsidRDefault="00524E98">
      <w:pPr>
        <w:widowControl/>
        <w:jc w:val="left"/>
      </w:pPr>
    </w:p>
    <w:p w14:paraId="0A0D314B" w14:textId="06F255AB" w:rsidR="00524E98" w:rsidRPr="003F6296" w:rsidRDefault="00524E98">
      <w:pPr>
        <w:widowControl/>
        <w:jc w:val="left"/>
      </w:pPr>
    </w:p>
    <w:sectPr w:rsidR="00524E98" w:rsidRPr="003F6296" w:rsidSect="0023440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8E3CB" w14:textId="77777777" w:rsidR="001F23B3" w:rsidRDefault="001F23B3" w:rsidP="001F23B3">
      <w:r>
        <w:separator/>
      </w:r>
    </w:p>
  </w:endnote>
  <w:endnote w:type="continuationSeparator" w:id="0">
    <w:p w14:paraId="7BC4DA79" w14:textId="77777777" w:rsidR="001F23B3" w:rsidRDefault="001F23B3" w:rsidP="001F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ED2D8" w14:textId="77777777" w:rsidR="001F23B3" w:rsidRDefault="001F23B3" w:rsidP="001F23B3">
      <w:r>
        <w:separator/>
      </w:r>
    </w:p>
  </w:footnote>
  <w:footnote w:type="continuationSeparator" w:id="0">
    <w:p w14:paraId="1FBACB59" w14:textId="77777777" w:rsidR="001F23B3" w:rsidRDefault="001F23B3" w:rsidP="001F2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A133B"/>
    <w:multiLevelType w:val="hybridMultilevel"/>
    <w:tmpl w:val="36E2FB6C"/>
    <w:lvl w:ilvl="0" w:tplc="7E62F96C">
      <w:start w:val="5"/>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7042650A"/>
    <w:multiLevelType w:val="hybridMultilevel"/>
    <w:tmpl w:val="B098507A"/>
    <w:lvl w:ilvl="0" w:tplc="AA40D55C">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A34"/>
    <w:rsid w:val="00074DA4"/>
    <w:rsid w:val="000B0BA8"/>
    <w:rsid w:val="000B103C"/>
    <w:rsid w:val="00100879"/>
    <w:rsid w:val="00105126"/>
    <w:rsid w:val="001F23B3"/>
    <w:rsid w:val="0023440E"/>
    <w:rsid w:val="00283AD0"/>
    <w:rsid w:val="00287EC7"/>
    <w:rsid w:val="00337617"/>
    <w:rsid w:val="00342D00"/>
    <w:rsid w:val="003F49F1"/>
    <w:rsid w:val="003F6296"/>
    <w:rsid w:val="004268A0"/>
    <w:rsid w:val="00435F5E"/>
    <w:rsid w:val="00467913"/>
    <w:rsid w:val="00476112"/>
    <w:rsid w:val="004935EC"/>
    <w:rsid w:val="004F4096"/>
    <w:rsid w:val="00524569"/>
    <w:rsid w:val="00524E98"/>
    <w:rsid w:val="00553FAA"/>
    <w:rsid w:val="0060720D"/>
    <w:rsid w:val="00641D39"/>
    <w:rsid w:val="006F12FD"/>
    <w:rsid w:val="007257D8"/>
    <w:rsid w:val="0079460D"/>
    <w:rsid w:val="007A42B7"/>
    <w:rsid w:val="00812138"/>
    <w:rsid w:val="00820367"/>
    <w:rsid w:val="0082564F"/>
    <w:rsid w:val="00852D0D"/>
    <w:rsid w:val="00872E5B"/>
    <w:rsid w:val="008A2680"/>
    <w:rsid w:val="008C31F5"/>
    <w:rsid w:val="00946C2C"/>
    <w:rsid w:val="009533AD"/>
    <w:rsid w:val="00994C76"/>
    <w:rsid w:val="009A6E71"/>
    <w:rsid w:val="009B26D9"/>
    <w:rsid w:val="009B41B7"/>
    <w:rsid w:val="009F2A93"/>
    <w:rsid w:val="00A40F5F"/>
    <w:rsid w:val="00A45103"/>
    <w:rsid w:val="00A53FE8"/>
    <w:rsid w:val="00AC5D98"/>
    <w:rsid w:val="00B1195F"/>
    <w:rsid w:val="00B54329"/>
    <w:rsid w:val="00BC4507"/>
    <w:rsid w:val="00C14C62"/>
    <w:rsid w:val="00C6581C"/>
    <w:rsid w:val="00D57CEF"/>
    <w:rsid w:val="00D714D3"/>
    <w:rsid w:val="00DD1274"/>
    <w:rsid w:val="00E074B7"/>
    <w:rsid w:val="00E54A34"/>
    <w:rsid w:val="00E714D3"/>
    <w:rsid w:val="00F66F13"/>
    <w:rsid w:val="00F8272E"/>
    <w:rsid w:val="00F960B0"/>
    <w:rsid w:val="00FA5DEB"/>
    <w:rsid w:val="00FD0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C701970"/>
  <w15:chartTrackingRefBased/>
  <w15:docId w15:val="{AA8CF097-7750-4A3F-9DC2-6009404F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581C"/>
    <w:pPr>
      <w:ind w:leftChars="400" w:left="840"/>
    </w:pPr>
  </w:style>
  <w:style w:type="table" w:styleId="a4">
    <w:name w:val="Table Grid"/>
    <w:basedOn w:val="a1"/>
    <w:uiPriority w:val="39"/>
    <w:rsid w:val="00F82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F23B3"/>
    <w:pPr>
      <w:tabs>
        <w:tab w:val="center" w:pos="4252"/>
        <w:tab w:val="right" w:pos="8504"/>
      </w:tabs>
      <w:snapToGrid w:val="0"/>
    </w:pPr>
  </w:style>
  <w:style w:type="character" w:customStyle="1" w:styleId="a6">
    <w:name w:val="ヘッダー (文字)"/>
    <w:basedOn w:val="a0"/>
    <w:link w:val="a5"/>
    <w:uiPriority w:val="99"/>
    <w:rsid w:val="001F23B3"/>
  </w:style>
  <w:style w:type="paragraph" w:styleId="a7">
    <w:name w:val="footer"/>
    <w:basedOn w:val="a"/>
    <w:link w:val="a8"/>
    <w:uiPriority w:val="99"/>
    <w:unhideWhenUsed/>
    <w:rsid w:val="001F23B3"/>
    <w:pPr>
      <w:tabs>
        <w:tab w:val="center" w:pos="4252"/>
        <w:tab w:val="right" w:pos="8504"/>
      </w:tabs>
      <w:snapToGrid w:val="0"/>
    </w:pPr>
  </w:style>
  <w:style w:type="character" w:customStyle="1" w:styleId="a8">
    <w:name w:val="フッター (文字)"/>
    <w:basedOn w:val="a0"/>
    <w:link w:val="a7"/>
    <w:uiPriority w:val="99"/>
    <w:rsid w:val="001F2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60001-623F-4AC3-8E09-2587D5C0D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2</Pages>
  <Words>348</Words>
  <Characters>1987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41</cp:revision>
  <cp:lastPrinted>2023-06-29T02:07:00Z</cp:lastPrinted>
  <dcterms:created xsi:type="dcterms:W3CDTF">2023-05-16T01:44:00Z</dcterms:created>
  <dcterms:modified xsi:type="dcterms:W3CDTF">2023-06-30T02:28:00Z</dcterms:modified>
</cp:coreProperties>
</file>