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048D" w14:textId="77777777" w:rsidR="004030D3" w:rsidRDefault="004030D3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</w:p>
    <w:p w14:paraId="678B8C8D" w14:textId="77777777" w:rsidR="004030D3" w:rsidRDefault="004030D3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</w:p>
    <w:p w14:paraId="70565850" w14:textId="77777777" w:rsidR="004030D3" w:rsidRDefault="004030D3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</w:p>
    <w:p w14:paraId="050B8639" w14:textId="2420FAE0" w:rsidR="004030D3" w:rsidRPr="004030D3" w:rsidRDefault="00DD0A1D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  <w:r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令和</w:t>
      </w:r>
      <w:r w:rsidR="00C7444A"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5</w:t>
      </w:r>
      <w:r w:rsidR="004030D3" w:rsidRPr="004030D3"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年度 青森県放課後児童支援員資質向上研修レポート</w:t>
      </w:r>
    </w:p>
    <w:p w14:paraId="2628F8FF" w14:textId="77777777" w:rsidR="004030D3" w:rsidRPr="004030D3" w:rsidRDefault="004030D3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sz w:val="32"/>
        </w:rPr>
      </w:pPr>
      <w:r w:rsidRPr="004030D3">
        <w:rPr>
          <w:rFonts w:ascii="游ゴシック Light" w:eastAsia="游ゴシック Light" w:hAnsi="游ゴシック Light" w:cs="Times New Roman" w:hint="eastAsia"/>
          <w:b/>
          <w:bCs/>
          <w:sz w:val="32"/>
        </w:rPr>
        <w:t>～中堅者コース～</w:t>
      </w:r>
    </w:p>
    <w:p w14:paraId="0CE522A3" w14:textId="77777777" w:rsidR="004030D3" w:rsidRPr="004030D3" w:rsidRDefault="004030D3" w:rsidP="004030D3">
      <w:pPr>
        <w:spacing w:line="0" w:lineRule="atLeast"/>
        <w:jc w:val="center"/>
        <w:rPr>
          <w:rFonts w:ascii="游ゴシック Light" w:eastAsia="游ゴシック Light" w:hAnsi="游ゴシック Light" w:cs="Times New Roman"/>
          <w:sz w:val="10"/>
        </w:rPr>
      </w:pPr>
    </w:p>
    <w:p w14:paraId="4D6E6C14" w14:textId="77777777" w:rsidR="004030D3" w:rsidRPr="004030D3" w:rsidRDefault="004030D3" w:rsidP="004030D3">
      <w:pPr>
        <w:widowControl/>
        <w:spacing w:line="0" w:lineRule="atLeast"/>
        <w:ind w:firstLineChars="1100" w:firstLine="2420"/>
        <w:jc w:val="left"/>
        <w:rPr>
          <w:rFonts w:ascii="游明朝" w:eastAsia="游明朝" w:hAnsi="游明朝" w:cs="ＭＳ Ｐゴシック"/>
          <w:sz w:val="22"/>
        </w:rPr>
      </w:pPr>
    </w:p>
    <w:p w14:paraId="20352332" w14:textId="43B933E9" w:rsidR="004030D3" w:rsidRPr="004030D3" w:rsidRDefault="00DD0A1D" w:rsidP="004030D3">
      <w:pPr>
        <w:widowControl/>
        <w:spacing w:line="0" w:lineRule="atLeast"/>
        <w:ind w:firstLineChars="1500" w:firstLine="3300"/>
        <w:jc w:val="left"/>
        <w:rPr>
          <w:rFonts w:ascii="游明朝" w:eastAsia="游明朝" w:hAnsi="游明朝" w:cs="ＭＳ Ｐゴシック"/>
          <w:sz w:val="22"/>
        </w:rPr>
      </w:pPr>
      <w:r>
        <w:rPr>
          <w:rFonts w:ascii="游明朝" w:eastAsia="游明朝" w:hAnsi="游明朝" w:cs="ＭＳ Ｐゴシック" w:hint="eastAsia"/>
          <w:sz w:val="22"/>
        </w:rPr>
        <w:t>期日：令和</w:t>
      </w:r>
      <w:r w:rsidR="00183CC2">
        <w:rPr>
          <w:rFonts w:ascii="游明朝" w:eastAsia="游明朝" w:hAnsi="游明朝" w:cs="ＭＳ Ｐゴシック" w:hint="eastAsia"/>
          <w:sz w:val="22"/>
        </w:rPr>
        <w:t>5</w:t>
      </w:r>
      <w:r w:rsidR="004030D3" w:rsidRPr="004030D3">
        <w:rPr>
          <w:rFonts w:ascii="游明朝" w:eastAsia="游明朝" w:hAnsi="游明朝" w:cs="ＭＳ Ｐゴシック" w:hint="eastAsia"/>
          <w:sz w:val="22"/>
        </w:rPr>
        <w:t>年12月</w:t>
      </w:r>
      <w:r w:rsidR="00C7444A">
        <w:rPr>
          <w:rFonts w:ascii="游明朝" w:eastAsia="游明朝" w:hAnsi="游明朝" w:cs="ＭＳ Ｐゴシック" w:hint="eastAsia"/>
          <w:sz w:val="22"/>
        </w:rPr>
        <w:t>14</w:t>
      </w:r>
      <w:r w:rsidR="004030D3" w:rsidRPr="004030D3">
        <w:rPr>
          <w:rFonts w:ascii="游明朝" w:eastAsia="游明朝" w:hAnsi="游明朝" w:cs="ＭＳ Ｐゴシック" w:hint="eastAsia"/>
          <w:sz w:val="22"/>
        </w:rPr>
        <w:t>日（</w:t>
      </w:r>
      <w:r w:rsidR="00C7444A">
        <w:rPr>
          <w:rFonts w:ascii="游明朝" w:eastAsia="游明朝" w:hAnsi="游明朝" w:cs="ＭＳ Ｐゴシック" w:hint="eastAsia"/>
          <w:sz w:val="22"/>
        </w:rPr>
        <w:t>木</w:t>
      </w:r>
      <w:r w:rsidR="004030D3" w:rsidRPr="004030D3">
        <w:rPr>
          <w:rFonts w:ascii="游明朝" w:eastAsia="游明朝" w:hAnsi="游明朝" w:cs="ＭＳ Ｐゴシック" w:hint="eastAsia"/>
          <w:sz w:val="22"/>
        </w:rPr>
        <w:t>）</w:t>
      </w:r>
    </w:p>
    <w:p w14:paraId="3193E62B" w14:textId="0D9B9126" w:rsidR="004030D3" w:rsidRPr="004030D3" w:rsidRDefault="004030D3" w:rsidP="004030D3">
      <w:pPr>
        <w:widowControl/>
        <w:spacing w:line="0" w:lineRule="atLeast"/>
        <w:ind w:firstLineChars="1500" w:firstLine="3300"/>
        <w:jc w:val="left"/>
        <w:rPr>
          <w:rFonts w:ascii="游明朝" w:eastAsia="游明朝" w:hAnsi="游明朝" w:cs="ＭＳ Ｐゴシック"/>
          <w:sz w:val="22"/>
        </w:rPr>
      </w:pPr>
      <w:r w:rsidRPr="004030D3">
        <w:rPr>
          <w:rFonts w:ascii="游明朝" w:eastAsia="游明朝" w:hAnsi="游明朝" w:cs="ＭＳ Ｐゴシック" w:hint="eastAsia"/>
          <w:sz w:val="22"/>
        </w:rPr>
        <w:t>会場：</w:t>
      </w:r>
      <w:r w:rsidR="00DD0A1D">
        <w:rPr>
          <w:rFonts w:ascii="游明朝" w:eastAsia="游明朝" w:hAnsi="游明朝" w:cs="ＭＳ Ｐゴシック" w:hint="eastAsia"/>
          <w:sz w:val="22"/>
        </w:rPr>
        <w:t>リンクステーションホール青森　４階　中会議室</w:t>
      </w:r>
    </w:p>
    <w:p w14:paraId="11F1D185" w14:textId="77777777" w:rsidR="004030D3" w:rsidRPr="004030D3" w:rsidRDefault="004030D3" w:rsidP="004030D3">
      <w:pPr>
        <w:jc w:val="left"/>
        <w:rPr>
          <w:rFonts w:ascii="游明朝" w:eastAsia="游明朝" w:hAnsi="游明朝" w:cs="Times New Roman"/>
          <w:sz w:val="28"/>
          <w:szCs w:val="28"/>
        </w:rPr>
      </w:pPr>
    </w:p>
    <w:p w14:paraId="04FFA340" w14:textId="77777777" w:rsidR="004030D3" w:rsidRPr="004030D3" w:rsidRDefault="004030D3" w:rsidP="004030D3">
      <w:pPr>
        <w:ind w:firstLineChars="1200" w:firstLine="3360"/>
        <w:jc w:val="left"/>
        <w:rPr>
          <w:rFonts w:ascii="游明朝" w:eastAsia="游明朝" w:hAnsi="游明朝" w:cs="Times New Roman"/>
          <w:sz w:val="28"/>
          <w:szCs w:val="28"/>
          <w:u w:val="single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受講者番号：</w:t>
      </w:r>
      <w:r w:rsidRPr="004030D3">
        <w:rPr>
          <w:rFonts w:ascii="游明朝" w:eastAsia="游明朝" w:hAnsi="游明朝" w:cs="Times New Roman" w:hint="eastAsia"/>
          <w:sz w:val="28"/>
          <w:szCs w:val="28"/>
          <w:u w:val="single"/>
        </w:rPr>
        <w:t xml:space="preserve">　　　　　　　　　　　　　</w:t>
      </w:r>
    </w:p>
    <w:p w14:paraId="5E26901C" w14:textId="77777777" w:rsidR="004030D3" w:rsidRPr="004030D3" w:rsidRDefault="004030D3" w:rsidP="004030D3">
      <w:pPr>
        <w:ind w:firstLineChars="1200" w:firstLine="3360"/>
        <w:jc w:val="left"/>
        <w:rPr>
          <w:rFonts w:ascii="游明朝" w:eastAsia="游明朝" w:hAnsi="游明朝" w:cs="Times New Roman"/>
          <w:sz w:val="28"/>
          <w:szCs w:val="28"/>
          <w:u w:val="single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氏　　　名：</w:t>
      </w:r>
      <w:r w:rsidRPr="004030D3">
        <w:rPr>
          <w:rFonts w:ascii="游明朝" w:eastAsia="游明朝" w:hAnsi="游明朝" w:cs="Times New Roman" w:hint="eastAsia"/>
          <w:sz w:val="28"/>
          <w:szCs w:val="28"/>
          <w:u w:val="single"/>
        </w:rPr>
        <w:t xml:space="preserve">　　　　　　　　　　　　　</w:t>
      </w:r>
    </w:p>
    <w:p w14:paraId="0873756A" w14:textId="77777777" w:rsidR="004030D3" w:rsidRPr="004030D3" w:rsidRDefault="004030D3" w:rsidP="004030D3">
      <w:pPr>
        <w:rPr>
          <w:rFonts w:ascii="游明朝" w:eastAsia="游明朝" w:hAnsi="游明朝" w:cs="Times New Roman"/>
          <w:sz w:val="28"/>
          <w:szCs w:val="28"/>
        </w:rPr>
      </w:pPr>
    </w:p>
    <w:p w14:paraId="7A5CAB3D" w14:textId="77777777" w:rsidR="00F834BC" w:rsidRDefault="00F834BC" w:rsidP="00F834BC">
      <w:pPr>
        <w:numPr>
          <w:ilvl w:val="0"/>
          <w:numId w:val="2"/>
        </w:numPr>
        <w:spacing w:line="420" w:lineRule="exact"/>
        <w:ind w:left="357" w:hanging="357"/>
        <w:rPr>
          <w:rFonts w:ascii="游明朝" w:eastAsia="游明朝" w:hAnsi="游明朝" w:cs="Times New Roman"/>
          <w:sz w:val="28"/>
          <w:szCs w:val="28"/>
        </w:rPr>
      </w:pPr>
      <w:r>
        <w:rPr>
          <w:rFonts w:ascii="游明朝" w:eastAsia="游明朝" w:hAnsi="游明朝" w:cs="Times New Roman" w:hint="eastAsia"/>
          <w:sz w:val="28"/>
          <w:szCs w:val="28"/>
        </w:rPr>
        <w:t>障害及び認知のアンバランスさのある子どもも含んだ、</w:t>
      </w:r>
    </w:p>
    <w:p w14:paraId="506C24EB" w14:textId="5FE352A3" w:rsidR="004030D3" w:rsidRPr="004030D3" w:rsidRDefault="00F834BC" w:rsidP="00F834BC">
      <w:pPr>
        <w:spacing w:line="420" w:lineRule="exact"/>
        <w:ind w:left="357" w:firstLineChars="2000" w:firstLine="5600"/>
        <w:rPr>
          <w:rFonts w:ascii="游明朝" w:eastAsia="游明朝" w:hAnsi="游明朝" w:cs="Times New Roman"/>
          <w:sz w:val="28"/>
          <w:szCs w:val="28"/>
        </w:rPr>
      </w:pPr>
      <w:r>
        <w:rPr>
          <w:rFonts w:ascii="游明朝" w:eastAsia="游明朝" w:hAnsi="游明朝" w:cs="Times New Roman" w:hint="eastAsia"/>
          <w:sz w:val="28"/>
          <w:szCs w:val="28"/>
        </w:rPr>
        <w:t>環境構成とかかわりの工夫</w:t>
      </w:r>
    </w:p>
    <w:tbl>
      <w:tblPr>
        <w:tblStyle w:val="1"/>
        <w:tblpPr w:leftFromText="142" w:rightFromText="142" w:vertAnchor="text" w:horzAnchor="margin" w:tblpXSpec="right" w:tblpY="3989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4030D3" w:rsidRPr="004030D3" w14:paraId="67E8A8A4" w14:textId="77777777" w:rsidTr="006176F7">
        <w:trPr>
          <w:trHeight w:val="1757"/>
        </w:trPr>
        <w:tc>
          <w:tcPr>
            <w:tcW w:w="2830" w:type="dxa"/>
          </w:tcPr>
          <w:p w14:paraId="5FD13B2A" w14:textId="77777777" w:rsidR="004030D3" w:rsidRPr="004030D3" w:rsidRDefault="004030D3" w:rsidP="004030D3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 w:rsidRPr="004030D3">
              <w:rPr>
                <w:rFonts w:ascii="游明朝" w:eastAsia="游明朝" w:hAnsi="游明朝" w:cs="Times New Roman" w:hint="eastAsia"/>
                <w:sz w:val="24"/>
              </w:rPr>
              <w:t>確　認　印</w:t>
            </w:r>
          </w:p>
          <w:p w14:paraId="78D79465" w14:textId="77777777" w:rsidR="004030D3" w:rsidRPr="004030D3" w:rsidRDefault="004030D3" w:rsidP="004030D3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</w:p>
          <w:p w14:paraId="0164D43E" w14:textId="77777777" w:rsidR="004030D3" w:rsidRPr="004030D3" w:rsidRDefault="004030D3" w:rsidP="004030D3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</w:p>
          <w:p w14:paraId="142EF138" w14:textId="77777777" w:rsidR="004030D3" w:rsidRPr="004030D3" w:rsidRDefault="004030D3" w:rsidP="004030D3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14:paraId="454C704E" w14:textId="1276DAB0" w:rsidR="00F834BC" w:rsidRPr="00F834BC" w:rsidRDefault="00F834BC" w:rsidP="00F834BC">
      <w:pPr>
        <w:numPr>
          <w:ilvl w:val="0"/>
          <w:numId w:val="2"/>
        </w:numPr>
        <w:rPr>
          <w:rFonts w:ascii="游明朝" w:eastAsia="游明朝" w:hAnsi="游明朝" w:cs="Times New Roman"/>
          <w:sz w:val="28"/>
          <w:szCs w:val="28"/>
        </w:rPr>
      </w:pPr>
      <w:r>
        <w:rPr>
          <w:rFonts w:ascii="游明朝" w:eastAsia="游明朝" w:hAnsi="游明朝" w:cs="Times New Roman" w:hint="eastAsia"/>
          <w:sz w:val="28"/>
          <w:szCs w:val="28"/>
        </w:rPr>
        <w:t>多機関連携・地域連携によってできること</w:t>
      </w:r>
    </w:p>
    <w:p w14:paraId="06439009" w14:textId="37310CAB" w:rsidR="004030D3" w:rsidRPr="00F834BC" w:rsidRDefault="004030D3" w:rsidP="00F834BC">
      <w:pPr>
        <w:spacing w:line="300" w:lineRule="exact"/>
        <w:rPr>
          <w:rFonts w:ascii="游明朝" w:eastAsia="游明朝" w:hAnsi="游明朝" w:cs="Times New Roman"/>
          <w:sz w:val="22"/>
          <w:szCs w:val="24"/>
        </w:rPr>
      </w:pPr>
      <w:r w:rsidRPr="00F834BC">
        <w:rPr>
          <w:rFonts w:ascii="游明朝" w:eastAsia="游明朝" w:hAnsi="游明朝" w:cs="Times New Roman" w:hint="eastAsia"/>
          <w:sz w:val="22"/>
          <w:szCs w:val="24"/>
        </w:rPr>
        <w:t>上記の各レポート項目チェックボックスに</w:t>
      </w:r>
      <w:r w:rsidRPr="00F834BC">
        <w:rPr>
          <w:rFonts w:ascii="Segoe UI Symbol" w:eastAsia="游明朝" w:hAnsi="Segoe UI Symbol" w:cs="Segoe UI Symbol"/>
          <w:sz w:val="22"/>
          <w:szCs w:val="24"/>
        </w:rPr>
        <w:t>☑</w:t>
      </w:r>
      <w:r w:rsidRPr="00F834BC">
        <w:rPr>
          <w:rFonts w:ascii="Segoe UI Emoji" w:eastAsia="游明朝" w:hAnsi="Segoe UI Emoji" w:cs="Segoe UI Emoji" w:hint="eastAsia"/>
          <w:sz w:val="22"/>
          <w:szCs w:val="24"/>
        </w:rPr>
        <w:t>マークし、レポート表紙（こちらの用紙）とすべてのレポート用紙（</w:t>
      </w:r>
      <w:r w:rsidR="00F834BC">
        <w:rPr>
          <w:rFonts w:ascii="Segoe UI Emoji" w:eastAsia="游明朝" w:hAnsi="Segoe UI Emoji" w:cs="Segoe UI Emoji" w:hint="eastAsia"/>
          <w:sz w:val="22"/>
          <w:szCs w:val="24"/>
        </w:rPr>
        <w:t>２枚</w:t>
      </w:r>
      <w:r w:rsidRPr="00F834BC">
        <w:rPr>
          <w:rFonts w:ascii="Segoe UI Emoji" w:eastAsia="游明朝" w:hAnsi="Segoe UI Emoji" w:cs="Segoe UI Emoji" w:hint="eastAsia"/>
          <w:sz w:val="22"/>
          <w:szCs w:val="24"/>
        </w:rPr>
        <w:t>）をクリップ止めして提出してください。</w:t>
      </w:r>
    </w:p>
    <w:p w14:paraId="68F962E3" w14:textId="4851B581" w:rsidR="004030D3" w:rsidRPr="004030D3" w:rsidRDefault="004030D3" w:rsidP="004030D3">
      <w:pPr>
        <w:rPr>
          <w:rFonts w:ascii="游明朝" w:eastAsia="游明朝" w:hAnsi="游明朝" w:cs="Times New Roman"/>
        </w:rPr>
      </w:pPr>
    </w:p>
    <w:p w14:paraId="1B264CE0" w14:textId="15F26D6C" w:rsidR="004030D3" w:rsidRPr="004030D3" w:rsidRDefault="004030D3" w:rsidP="004030D3">
      <w:pPr>
        <w:rPr>
          <w:rFonts w:ascii="游明朝" w:eastAsia="游明朝" w:hAnsi="游明朝" w:cs="Times New Roman"/>
        </w:rPr>
      </w:pPr>
    </w:p>
    <w:p w14:paraId="20CADE4F" w14:textId="3A663988" w:rsidR="00CC3EEF" w:rsidRPr="004030D3" w:rsidRDefault="00CC3EEF" w:rsidP="00EF02EC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62ECD3BF" w14:textId="7EB9F689" w:rsidR="00CC3EEF" w:rsidRDefault="00F834BC">
      <w:pPr>
        <w:widowControl/>
        <w:jc w:val="left"/>
        <w:rPr>
          <w:rFonts w:asciiTheme="majorEastAsia" w:eastAsiaTheme="majorEastAsia" w:hAnsiTheme="majorEastAsia"/>
          <w:kern w:val="0"/>
          <w:sz w:val="20"/>
        </w:rPr>
      </w:pPr>
      <w:r w:rsidRPr="004030D3">
        <w:rPr>
          <w:rFonts w:ascii="游明朝" w:eastAsia="游明朝" w:hAnsi="游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FF3F6" wp14:editId="661A2235">
                <wp:simplePos x="0" y="0"/>
                <wp:positionH relativeFrom="margin">
                  <wp:posOffset>-43815</wp:posOffset>
                </wp:positionH>
                <wp:positionV relativeFrom="paragraph">
                  <wp:posOffset>671830</wp:posOffset>
                </wp:positionV>
                <wp:extent cx="4220210" cy="242951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10" cy="2429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ADF20" w14:textId="77777777" w:rsidR="004030D3" w:rsidRPr="00F834BC" w:rsidRDefault="004030D3" w:rsidP="004030D3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※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注意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64DEAED5" w14:textId="77777777" w:rsidR="004030D3" w:rsidRPr="00F834BC" w:rsidRDefault="004030D3" w:rsidP="004030D3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①黒のボールペンで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記入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DE603E9" w14:textId="77777777" w:rsidR="004030D3" w:rsidRPr="00F834BC" w:rsidRDefault="004030D3" w:rsidP="004030D3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（※消せるボールペンは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使用しない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こと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C30D604" w14:textId="031B67C7" w:rsidR="004030D3" w:rsidRPr="00F834BC" w:rsidRDefault="004030D3" w:rsidP="004030D3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②受講者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番号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は受講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決定通知書に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確認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5D7BC26" w14:textId="77777777" w:rsidR="00DD0A1D" w:rsidRPr="00F834BC" w:rsidRDefault="00DD0A1D" w:rsidP="00DD0A1D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③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記入するレポート用紙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間違えた場合は、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科目名に二重線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を引き訂正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して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構いません。</w:t>
                            </w:r>
                          </w:p>
                          <w:p w14:paraId="4D68F7A9" w14:textId="188B5F67" w:rsidR="00DD0A1D" w:rsidRPr="00F834BC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新たな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用紙に書き直す必要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は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ありません。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88F1F29" w14:textId="518DF18A" w:rsidR="004030D3" w:rsidRPr="00F834BC" w:rsidRDefault="00DD0A1D" w:rsidP="004030D3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④</w:t>
                            </w:r>
                            <w:r w:rsidR="004030D3"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修正ペンや</w:t>
                            </w:r>
                            <w:r w:rsidR="004030D3"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修正テープ</w:t>
                            </w:r>
                            <w:r w:rsidR="004030D3"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 w:rsidR="004030D3"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使用</w:t>
                            </w:r>
                            <w:r w:rsidR="004030D3"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しても</w:t>
                            </w:r>
                            <w:r w:rsidR="004030D3"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構いません。</w:t>
                            </w:r>
                          </w:p>
                          <w:p w14:paraId="35AB3B37" w14:textId="292CBA63" w:rsidR="004030D3" w:rsidRPr="00F834BC" w:rsidRDefault="00DD0A1D" w:rsidP="004030D3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⑤</w:t>
                            </w:r>
                            <w:r w:rsidR="004030D3"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このレポートにて受講確認をしますので</w:t>
                            </w:r>
                            <w:r w:rsidR="004030D3"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、</w:t>
                            </w:r>
                            <w:r w:rsidR="004030D3"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必ず</w:t>
                            </w:r>
                            <w:r w:rsidR="004030D3"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すべての欄</w:t>
                            </w:r>
                            <w:r w:rsidR="004030D3"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に記入し、</w:t>
                            </w:r>
                            <w:r w:rsidR="004030D3"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提出し</w:t>
                            </w:r>
                            <w:r w:rsidR="004030D3"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てください</w:t>
                            </w:r>
                            <w:r w:rsidR="004030D3"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F3F6" id="正方形/長方形 3" o:spid="_x0000_s1026" style="position:absolute;margin-left:-3.45pt;margin-top:52.9pt;width:332.3pt;height:19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" filled="f" stroked="f" strokeweight="1pt">
                <v:textbox>
                  <w:txbxContent>
                    <w:p w14:paraId="3FCADF20" w14:textId="77777777" w:rsidR="004030D3" w:rsidRPr="00F834BC" w:rsidRDefault="004030D3" w:rsidP="004030D3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※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注意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事項</w:t>
                      </w:r>
                    </w:p>
                    <w:p w14:paraId="64DEAED5" w14:textId="77777777" w:rsidR="004030D3" w:rsidRPr="00F834BC" w:rsidRDefault="004030D3" w:rsidP="004030D3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①黒のボールペンで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記入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してください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14:paraId="4DE603E9" w14:textId="77777777" w:rsidR="004030D3" w:rsidRPr="00F834BC" w:rsidRDefault="004030D3" w:rsidP="004030D3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（※消せるボールペンは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使用しない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こと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。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14:paraId="0C30D604" w14:textId="031B67C7" w:rsidR="004030D3" w:rsidRPr="00F834BC" w:rsidRDefault="004030D3" w:rsidP="004030D3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②受講者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番号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は受講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決定通知書に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確認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してください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14:paraId="35D7BC26" w14:textId="77777777" w:rsidR="00DD0A1D" w:rsidRPr="00F834BC" w:rsidRDefault="00DD0A1D" w:rsidP="00DD0A1D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③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記入するレポート用紙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間違えた場合は、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科目名に二重線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を引き訂正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して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構いません。</w:t>
                      </w:r>
                    </w:p>
                    <w:p w14:paraId="4D68F7A9" w14:textId="188B5F67" w:rsidR="00DD0A1D" w:rsidRPr="00F834BC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新たな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用紙に書き直す必要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は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ありません。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14:paraId="488F1F29" w14:textId="518DF18A" w:rsidR="004030D3" w:rsidRPr="00F834BC" w:rsidRDefault="00DD0A1D" w:rsidP="004030D3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④</w:t>
                      </w:r>
                      <w:r w:rsidR="004030D3"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修正ペンや</w:t>
                      </w:r>
                      <w:r w:rsidR="004030D3"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修正テープ</w:t>
                      </w:r>
                      <w:r w:rsidR="004030D3"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 w:rsidR="004030D3"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使用</w:t>
                      </w:r>
                      <w:r w:rsidR="004030D3"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しても</w:t>
                      </w:r>
                      <w:r w:rsidR="004030D3"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構いません。</w:t>
                      </w:r>
                    </w:p>
                    <w:p w14:paraId="35AB3B37" w14:textId="292CBA63" w:rsidR="004030D3" w:rsidRPr="00F834BC" w:rsidRDefault="00DD0A1D" w:rsidP="004030D3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⑤</w:t>
                      </w:r>
                      <w:r w:rsidR="004030D3"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このレポートにて受講確認をしますので</w:t>
                      </w:r>
                      <w:r w:rsidR="004030D3"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、</w:t>
                      </w:r>
                      <w:r w:rsidR="004030D3"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必ず</w:t>
                      </w:r>
                      <w:r w:rsidR="004030D3"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すべての欄</w:t>
                      </w:r>
                      <w:r w:rsidR="004030D3"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に記入し、</w:t>
                      </w:r>
                      <w:r w:rsidR="004030D3"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提出し</w:t>
                      </w:r>
                      <w:r w:rsidR="004030D3"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てください</w:t>
                      </w:r>
                      <w:r w:rsidR="004030D3"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3EEF">
        <w:rPr>
          <w:rFonts w:asciiTheme="majorEastAsia" w:eastAsiaTheme="majorEastAsia" w:hAnsiTheme="majorEastAsia"/>
          <w:kern w:val="0"/>
          <w:sz w:val="20"/>
        </w:rPr>
        <w:br w:type="page"/>
      </w:r>
    </w:p>
    <w:p w14:paraId="79DBD65C" w14:textId="51483E5D" w:rsidR="00DD0A1D" w:rsidRDefault="00DD0A1D" w:rsidP="00DD0A1D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lastRenderedPageBreak/>
        <w:t>令和</w:t>
      </w:r>
      <w:r w:rsidR="00C7444A">
        <w:rPr>
          <w:rFonts w:asciiTheme="majorEastAsia" w:eastAsiaTheme="majorEastAsia" w:hAnsiTheme="majorEastAsia" w:hint="eastAsia"/>
          <w:kern w:val="0"/>
          <w:sz w:val="32"/>
        </w:rPr>
        <w:t>5</w:t>
      </w:r>
      <w:r>
        <w:rPr>
          <w:rFonts w:asciiTheme="majorEastAsia" w:eastAsiaTheme="majorEastAsia" w:hAnsiTheme="majorEastAsia" w:hint="eastAsia"/>
          <w:kern w:val="0"/>
          <w:sz w:val="32"/>
        </w:rPr>
        <w:t xml:space="preserve">年度 </w:t>
      </w:r>
      <w:r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01BB726C" w14:textId="77777777" w:rsidR="00DD0A1D" w:rsidRDefault="00DD0A1D" w:rsidP="00DD0A1D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～中堅</w:t>
      </w:r>
      <w:r w:rsidRPr="00825A2D">
        <w:rPr>
          <w:rFonts w:asciiTheme="majorEastAsia" w:eastAsiaTheme="majorEastAsia" w:hAnsiTheme="majorEastAsia" w:hint="eastAsia"/>
          <w:sz w:val="32"/>
        </w:rPr>
        <w:t>者コース～</w:t>
      </w:r>
    </w:p>
    <w:p w14:paraId="0F215B66" w14:textId="77777777" w:rsidR="00DD0A1D" w:rsidRPr="00E1593B" w:rsidRDefault="00DD0A1D" w:rsidP="00DD0A1D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0DBC1A72" w14:textId="77777777" w:rsidR="00DD0A1D" w:rsidRPr="00884D9C" w:rsidRDefault="00DD0A1D" w:rsidP="00DD0A1D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044F4F59" w14:textId="77777777" w:rsidR="00DD0A1D" w:rsidRPr="00884D9C" w:rsidRDefault="00DD0A1D" w:rsidP="00DD0A1D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71A3CB31" w14:textId="77777777" w:rsidR="00DD0A1D" w:rsidRDefault="00DD0A1D" w:rsidP="00DD0A1D">
      <w:pPr>
        <w:pStyle w:val="a4"/>
        <w:jc w:val="left"/>
        <w:rPr>
          <w:rFonts w:asciiTheme="majorEastAsia" w:eastAsiaTheme="majorEastAsia" w:hAnsiTheme="majorEastAsia"/>
          <w:sz w:val="24"/>
        </w:rPr>
      </w:pPr>
    </w:p>
    <w:p w14:paraId="33B70A0B" w14:textId="26A613FB" w:rsidR="00DD0A1D" w:rsidRPr="00591F82" w:rsidRDefault="00DD0A1D" w:rsidP="00DD0A1D">
      <w:pPr>
        <w:pStyle w:val="a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A32953">
        <w:rPr>
          <w:rFonts w:asciiTheme="majorEastAsia" w:eastAsiaTheme="majorEastAsia" w:hAnsiTheme="majorEastAsia" w:hint="eastAsia"/>
          <w:sz w:val="24"/>
        </w:rPr>
        <w:t>障害及び認知のアンバランスさのある子どもも含んだ、環境構成とかかわりの工夫</w:t>
      </w:r>
      <w:r w:rsidRPr="00C01A9A">
        <w:rPr>
          <w:rFonts w:asciiTheme="majorEastAsia" w:eastAsiaTheme="majorEastAsia" w:hAnsiTheme="majorEastAsia" w:hint="eastAsia"/>
          <w:sz w:val="24"/>
        </w:rPr>
        <w:t>】</w:t>
      </w:r>
    </w:p>
    <w:p w14:paraId="10090990" w14:textId="77777777" w:rsidR="00DD0A1D" w:rsidRPr="001530E0" w:rsidRDefault="00DD0A1D" w:rsidP="00DD0A1D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講義・演習のまとめ</w:t>
      </w:r>
      <w:r>
        <w:rPr>
          <w:rFonts w:asciiTheme="minorEastAsia" w:hAnsiTheme="minorEastAsia" w:hint="eastAsia"/>
          <w:sz w:val="24"/>
        </w:rPr>
        <w:t>（記入必須）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DD0A1D" w:rsidRPr="001530E0" w14:paraId="06871754" w14:textId="77777777" w:rsidTr="00B32E28">
        <w:trPr>
          <w:trHeight w:val="460"/>
          <w:jc w:val="center"/>
        </w:trPr>
        <w:tc>
          <w:tcPr>
            <w:tcW w:w="8786" w:type="dxa"/>
          </w:tcPr>
          <w:p w14:paraId="45C08A51" w14:textId="77777777" w:rsidR="00DD0A1D" w:rsidRPr="004246F2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369574DB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7969316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7E200419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EB0C270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1028C584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2D4A22E0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834BC" w:rsidRPr="001530E0" w14:paraId="61246AC4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43C1CAA" w14:textId="77777777" w:rsidR="00F834BC" w:rsidRPr="001530E0" w:rsidRDefault="00F834BC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0F93A7A0" w14:textId="77777777" w:rsidTr="00B32E28">
        <w:trPr>
          <w:trHeight w:val="460"/>
          <w:jc w:val="center"/>
        </w:trPr>
        <w:tc>
          <w:tcPr>
            <w:tcW w:w="8786" w:type="dxa"/>
          </w:tcPr>
          <w:p w14:paraId="072E2024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834BC" w:rsidRPr="001530E0" w14:paraId="603036AA" w14:textId="77777777" w:rsidTr="00B32E28">
        <w:trPr>
          <w:trHeight w:val="460"/>
          <w:jc w:val="center"/>
        </w:trPr>
        <w:tc>
          <w:tcPr>
            <w:tcW w:w="8786" w:type="dxa"/>
          </w:tcPr>
          <w:p w14:paraId="6F3F0859" w14:textId="77777777" w:rsidR="00F834BC" w:rsidRPr="001530E0" w:rsidRDefault="00F834BC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3DD9CF14" w14:textId="77777777" w:rsidTr="00B32E28">
        <w:trPr>
          <w:trHeight w:val="460"/>
          <w:jc w:val="center"/>
        </w:trPr>
        <w:tc>
          <w:tcPr>
            <w:tcW w:w="8786" w:type="dxa"/>
          </w:tcPr>
          <w:p w14:paraId="2E924E7D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15F0FB3D" w14:textId="77777777" w:rsidTr="00B32E28">
        <w:trPr>
          <w:trHeight w:val="460"/>
          <w:jc w:val="center"/>
        </w:trPr>
        <w:tc>
          <w:tcPr>
            <w:tcW w:w="8786" w:type="dxa"/>
          </w:tcPr>
          <w:p w14:paraId="67E9F88C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3704C76C" w14:textId="77777777" w:rsidTr="00B32E28">
        <w:trPr>
          <w:trHeight w:val="460"/>
          <w:jc w:val="center"/>
        </w:trPr>
        <w:tc>
          <w:tcPr>
            <w:tcW w:w="8786" w:type="dxa"/>
          </w:tcPr>
          <w:p w14:paraId="782B7A6E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4D633EA5" w14:textId="60F31DC8" w:rsidR="00DD0A1D" w:rsidRDefault="000D77DC" w:rsidP="00DD0A1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※講義・演習のまとめを文章で記載してください（用語を羅列するのみのもの等は不可）。</w:t>
      </w:r>
    </w:p>
    <w:p w14:paraId="0DF0C6FD" w14:textId="77777777" w:rsidR="000D77DC" w:rsidRPr="001530E0" w:rsidRDefault="000D77DC" w:rsidP="00DD0A1D">
      <w:pPr>
        <w:rPr>
          <w:rFonts w:asciiTheme="minorEastAsia" w:hAnsiTheme="minorEastAsia"/>
          <w:sz w:val="24"/>
        </w:rPr>
      </w:pPr>
    </w:p>
    <w:p w14:paraId="7367138F" w14:textId="77777777" w:rsidR="00DD0A1D" w:rsidRPr="001530E0" w:rsidRDefault="00DD0A1D" w:rsidP="00DD0A1D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講義・演習内容に関する感想、意見</w:t>
      </w:r>
      <w:r>
        <w:rPr>
          <w:rFonts w:asciiTheme="minorEastAsia" w:hAnsiTheme="minorEastAsia" w:hint="eastAsia"/>
          <w:sz w:val="24"/>
        </w:rPr>
        <w:t>（記入必須）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DD0A1D" w:rsidRPr="001530E0" w14:paraId="73341E0D" w14:textId="77777777" w:rsidTr="00B32E28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54664A10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807204" w14:paraId="78006964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171DB8C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2CEF7CD0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7499540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18D4C2FD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A93F2C1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4FA5C78D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549148A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682520D4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25E548C3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284F6137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7369437F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</w:tbl>
    <w:p w14:paraId="2F52FA73" w14:textId="1A2CDCCC" w:rsidR="00DD0A1D" w:rsidRDefault="00DD0A1D" w:rsidP="00DD0A1D">
      <w:pPr>
        <w:spacing w:line="0" w:lineRule="atLeast"/>
        <w:rPr>
          <w:sz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6BBC6" wp14:editId="461F31F6">
                <wp:simplePos x="0" y="0"/>
                <wp:positionH relativeFrom="margin">
                  <wp:align>left</wp:align>
                </wp:positionH>
                <wp:positionV relativeFrom="paragraph">
                  <wp:posOffset>25742</wp:posOffset>
                </wp:positionV>
                <wp:extent cx="6000750" cy="13525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0E537" w14:textId="77777777" w:rsidR="00DD0A1D" w:rsidRPr="00C10EF9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76563D21" w14:textId="77777777" w:rsidR="00DD0A1D" w:rsidRPr="00C10EF9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65740622" w14:textId="77777777" w:rsidR="00DD0A1D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D0E6A03" w14:textId="77777777" w:rsidR="00DD0A1D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5D05EDE0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478393CD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695B97CF" w14:textId="1DC9E8C1" w:rsidR="00DD0A1D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BBC6" id="正方形/長方形 6" o:spid="_x0000_s1027" style="position:absolute;left:0;text-align:left;margin-left:0;margin-top:2.05pt;width:472.5pt;height:10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" filled="f" stroked="f" strokeweight="1pt">
                <v:textbox>
                  <w:txbxContent>
                    <w:p w14:paraId="2DB0E537" w14:textId="77777777" w:rsidR="00DD0A1D" w:rsidRPr="00C10EF9" w:rsidRDefault="00DD0A1D" w:rsidP="00DD0A1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76563D21" w14:textId="77777777" w:rsidR="00DD0A1D" w:rsidRPr="00C10EF9" w:rsidRDefault="00DD0A1D" w:rsidP="00DD0A1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65740622" w14:textId="77777777" w:rsidR="00DD0A1D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6D0E6A03" w14:textId="77777777" w:rsidR="00DD0A1D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5D05EDE0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478393CD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695B97CF" w14:textId="1DC9E8C1" w:rsidR="00DD0A1D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5EE55F" w14:textId="77777777" w:rsidR="00DD0A1D" w:rsidRPr="00F00A26" w:rsidRDefault="00DD0A1D" w:rsidP="00DD0A1D">
      <w:pPr>
        <w:rPr>
          <w:sz w:val="10"/>
        </w:rPr>
      </w:pPr>
    </w:p>
    <w:p w14:paraId="5C922DF3" w14:textId="77777777" w:rsidR="00DD0A1D" w:rsidRPr="00F00A26" w:rsidRDefault="00DD0A1D" w:rsidP="00DD0A1D">
      <w:pPr>
        <w:rPr>
          <w:sz w:val="10"/>
        </w:rPr>
      </w:pPr>
    </w:p>
    <w:p w14:paraId="6EF9A535" w14:textId="77777777" w:rsidR="00DD0A1D" w:rsidRPr="00F00A26" w:rsidRDefault="00DD0A1D" w:rsidP="00DD0A1D">
      <w:pPr>
        <w:rPr>
          <w:sz w:val="10"/>
        </w:rPr>
      </w:pPr>
    </w:p>
    <w:p w14:paraId="7A43CB9A" w14:textId="77777777" w:rsidR="00DD0A1D" w:rsidRPr="00836D0A" w:rsidRDefault="00DD0A1D" w:rsidP="00DD0A1D">
      <w:pPr>
        <w:rPr>
          <w:sz w:val="10"/>
        </w:rPr>
      </w:pPr>
    </w:p>
    <w:p w14:paraId="650FCFF8" w14:textId="77777777" w:rsidR="00A04728" w:rsidRPr="00DD0A1D" w:rsidRDefault="00A04728" w:rsidP="00EF02EC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3750D9FD" w14:textId="77777777" w:rsidR="00836D0A" w:rsidRPr="001530E0" w:rsidRDefault="00836D0A" w:rsidP="00836D0A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33C78CC3" w14:textId="496A0B11" w:rsidR="00836D0A" w:rsidRDefault="00D32BD4" w:rsidP="00836D0A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bookmarkStart w:id="0" w:name="_Hlk57898892"/>
      <w:r>
        <w:rPr>
          <w:rFonts w:asciiTheme="majorEastAsia" w:eastAsiaTheme="majorEastAsia" w:hAnsiTheme="majorEastAsia" w:hint="eastAsia"/>
          <w:kern w:val="0"/>
          <w:sz w:val="32"/>
        </w:rPr>
        <w:lastRenderedPageBreak/>
        <w:t>令和</w:t>
      </w:r>
      <w:r w:rsidR="00C7444A">
        <w:rPr>
          <w:rFonts w:asciiTheme="majorEastAsia" w:eastAsiaTheme="majorEastAsia" w:hAnsiTheme="majorEastAsia" w:hint="eastAsia"/>
          <w:kern w:val="0"/>
          <w:sz w:val="32"/>
        </w:rPr>
        <w:t>5</w:t>
      </w:r>
      <w:r w:rsidR="00EF442D">
        <w:rPr>
          <w:rFonts w:asciiTheme="majorEastAsia" w:eastAsiaTheme="majorEastAsia" w:hAnsiTheme="majorEastAsia" w:hint="eastAsia"/>
          <w:kern w:val="0"/>
          <w:sz w:val="32"/>
        </w:rPr>
        <w:t>年</w:t>
      </w:r>
      <w:r w:rsidR="00836D0A">
        <w:rPr>
          <w:rFonts w:asciiTheme="majorEastAsia" w:eastAsiaTheme="majorEastAsia" w:hAnsiTheme="majorEastAsia" w:hint="eastAsia"/>
          <w:kern w:val="0"/>
          <w:sz w:val="32"/>
        </w:rPr>
        <w:t xml:space="preserve">度 </w:t>
      </w:r>
      <w:r w:rsidR="00836D0A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 w:rsidR="00836D0A"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="00836D0A"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096FE41E" w14:textId="77777777" w:rsidR="00836D0A" w:rsidRDefault="001A737D" w:rsidP="00836D0A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～中堅</w:t>
      </w:r>
      <w:r w:rsidR="00836D0A" w:rsidRPr="00825A2D">
        <w:rPr>
          <w:rFonts w:asciiTheme="majorEastAsia" w:eastAsiaTheme="majorEastAsia" w:hAnsiTheme="majorEastAsia" w:hint="eastAsia"/>
          <w:sz w:val="32"/>
        </w:rPr>
        <w:t>者コース～</w:t>
      </w:r>
    </w:p>
    <w:p w14:paraId="248F0D1F" w14:textId="77777777" w:rsidR="00836D0A" w:rsidRPr="00E1593B" w:rsidRDefault="00836D0A" w:rsidP="00836D0A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1EF716E9" w14:textId="77777777" w:rsidR="00836D0A" w:rsidRPr="00884D9C" w:rsidRDefault="00836D0A" w:rsidP="00836D0A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0836A86A" w14:textId="77777777" w:rsidR="00836D0A" w:rsidRPr="00884D9C" w:rsidRDefault="00836D0A" w:rsidP="00836D0A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33E78DBA" w14:textId="77777777" w:rsidR="00591F82" w:rsidRDefault="00591F82" w:rsidP="00591F82">
      <w:pPr>
        <w:pStyle w:val="a4"/>
        <w:jc w:val="left"/>
        <w:rPr>
          <w:rFonts w:asciiTheme="majorEastAsia" w:eastAsiaTheme="majorEastAsia" w:hAnsiTheme="majorEastAsia"/>
          <w:sz w:val="24"/>
        </w:rPr>
      </w:pPr>
    </w:p>
    <w:p w14:paraId="5534DA48" w14:textId="07F22759" w:rsidR="00591F82" w:rsidRPr="00591F82" w:rsidRDefault="00591F82" w:rsidP="00591F82">
      <w:pPr>
        <w:pStyle w:val="a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FA1107">
        <w:rPr>
          <w:rFonts w:asciiTheme="majorEastAsia" w:eastAsiaTheme="majorEastAsia" w:hAnsiTheme="majorEastAsia" w:hint="eastAsia"/>
          <w:sz w:val="24"/>
        </w:rPr>
        <w:t>多</w:t>
      </w:r>
      <w:r>
        <w:rPr>
          <w:rFonts w:asciiTheme="majorEastAsia" w:eastAsiaTheme="majorEastAsia" w:hAnsiTheme="majorEastAsia" w:hint="eastAsia"/>
          <w:sz w:val="24"/>
        </w:rPr>
        <w:t>機関連携・地域連携によってできること</w:t>
      </w:r>
      <w:r w:rsidRPr="00C01A9A">
        <w:rPr>
          <w:rFonts w:asciiTheme="majorEastAsia" w:eastAsiaTheme="majorEastAsia" w:hAnsiTheme="majorEastAsia" w:hint="eastAsia"/>
          <w:sz w:val="24"/>
        </w:rPr>
        <w:t>】</w:t>
      </w:r>
    </w:p>
    <w:p w14:paraId="67A6E175" w14:textId="77777777" w:rsidR="004246F2" w:rsidRPr="001530E0" w:rsidRDefault="004246F2" w:rsidP="00D32BD4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講義・演習のまとめ</w:t>
      </w:r>
      <w:r w:rsidR="00591F82">
        <w:rPr>
          <w:rFonts w:asciiTheme="minorEastAsia" w:hAnsiTheme="minorEastAsia" w:hint="eastAsia"/>
          <w:sz w:val="24"/>
        </w:rPr>
        <w:t>（</w:t>
      </w:r>
      <w:r w:rsidR="006934B9">
        <w:rPr>
          <w:rFonts w:asciiTheme="minorEastAsia" w:hAnsiTheme="minorEastAsia" w:hint="eastAsia"/>
          <w:sz w:val="24"/>
        </w:rPr>
        <w:t>記入必須</w:t>
      </w:r>
      <w:r w:rsidR="00591F82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836D0A" w:rsidRPr="001530E0" w14:paraId="70261E5C" w14:textId="77777777" w:rsidTr="00F4180E">
        <w:trPr>
          <w:trHeight w:val="460"/>
          <w:jc w:val="center"/>
        </w:trPr>
        <w:tc>
          <w:tcPr>
            <w:tcW w:w="8786" w:type="dxa"/>
          </w:tcPr>
          <w:p w14:paraId="08243587" w14:textId="77777777" w:rsidR="00836D0A" w:rsidRPr="004246F2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834BC" w:rsidRPr="001530E0" w14:paraId="2A6AE01F" w14:textId="77777777" w:rsidTr="00F4180E">
        <w:trPr>
          <w:trHeight w:val="460"/>
          <w:jc w:val="center"/>
        </w:trPr>
        <w:tc>
          <w:tcPr>
            <w:tcW w:w="8786" w:type="dxa"/>
          </w:tcPr>
          <w:p w14:paraId="162F29FF" w14:textId="77777777" w:rsidR="00F834BC" w:rsidRPr="004246F2" w:rsidRDefault="00F834BC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7D235469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167909C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38256B36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F6A32A3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15AF6366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E8EC1D9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834BC" w:rsidRPr="001530E0" w14:paraId="01CF2939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D60B365" w14:textId="77777777" w:rsidR="00F834BC" w:rsidRPr="001530E0" w:rsidRDefault="00F834BC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7B209E58" w14:textId="77777777" w:rsidTr="00F4180E">
        <w:trPr>
          <w:trHeight w:val="460"/>
          <w:jc w:val="center"/>
        </w:trPr>
        <w:tc>
          <w:tcPr>
            <w:tcW w:w="8786" w:type="dxa"/>
          </w:tcPr>
          <w:p w14:paraId="0484F110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7749E690" w14:textId="77777777" w:rsidTr="00F4180E">
        <w:trPr>
          <w:trHeight w:val="460"/>
          <w:jc w:val="center"/>
        </w:trPr>
        <w:tc>
          <w:tcPr>
            <w:tcW w:w="8786" w:type="dxa"/>
          </w:tcPr>
          <w:p w14:paraId="2D678444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688AAA25" w14:textId="77777777" w:rsidTr="00F4180E">
        <w:trPr>
          <w:trHeight w:val="460"/>
          <w:jc w:val="center"/>
        </w:trPr>
        <w:tc>
          <w:tcPr>
            <w:tcW w:w="8786" w:type="dxa"/>
          </w:tcPr>
          <w:p w14:paraId="691F158D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26665122" w14:textId="77777777" w:rsidTr="00F4180E">
        <w:trPr>
          <w:trHeight w:val="460"/>
          <w:jc w:val="center"/>
        </w:trPr>
        <w:tc>
          <w:tcPr>
            <w:tcW w:w="8786" w:type="dxa"/>
          </w:tcPr>
          <w:p w14:paraId="7809AE08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3E43524E" w14:textId="40183585" w:rsidR="00836D0A" w:rsidRDefault="000D77DC" w:rsidP="000D77D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※講義・演習のまとめを文章で記載してください（用語を羅列するのみのもの等は不可）。</w:t>
      </w:r>
    </w:p>
    <w:p w14:paraId="17AD051E" w14:textId="77777777" w:rsidR="000D77DC" w:rsidRPr="001530E0" w:rsidRDefault="000D77DC" w:rsidP="00836D0A">
      <w:pPr>
        <w:rPr>
          <w:rFonts w:asciiTheme="minorEastAsia" w:hAnsiTheme="minorEastAsia"/>
          <w:sz w:val="24"/>
        </w:rPr>
      </w:pPr>
    </w:p>
    <w:p w14:paraId="37B942B8" w14:textId="77777777" w:rsidR="00836D0A" w:rsidRPr="001530E0" w:rsidRDefault="00836D0A" w:rsidP="00D32BD4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講義・演習内容に関する感想、意見</w:t>
      </w:r>
      <w:r w:rsidR="00591F82">
        <w:rPr>
          <w:rFonts w:asciiTheme="minorEastAsia" w:hAnsiTheme="minorEastAsia" w:hint="eastAsia"/>
          <w:sz w:val="24"/>
        </w:rPr>
        <w:t>（</w:t>
      </w:r>
      <w:r w:rsidR="006934B9">
        <w:rPr>
          <w:rFonts w:asciiTheme="minorEastAsia" w:hAnsiTheme="minorEastAsia" w:hint="eastAsia"/>
          <w:sz w:val="24"/>
        </w:rPr>
        <w:t>記入必須</w:t>
      </w:r>
      <w:r w:rsidR="00591F82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836D0A" w:rsidRPr="001530E0" w14:paraId="39F97CAF" w14:textId="77777777" w:rsidTr="00F4180E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59415227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807204" w14:paraId="7B3C1D75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331093C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42CEECBA" w14:textId="77777777" w:rsidTr="00F4180E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4C430977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212A5D3C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2855C15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5FBFEEDD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14784D6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44D65B6E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13B8E7E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7F86B9D1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6E7E54C3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</w:tbl>
    <w:p w14:paraId="5DC1EC0A" w14:textId="50FE75C1" w:rsidR="00836D0A" w:rsidRPr="00F00A26" w:rsidRDefault="00DD0A1D" w:rsidP="00836D0A">
      <w:pPr>
        <w:rPr>
          <w:sz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C012D" wp14:editId="677D5605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000750" cy="13525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0300F" w14:textId="77777777" w:rsidR="00930B68" w:rsidRPr="00C10EF9" w:rsidRDefault="00930B68" w:rsidP="00930B68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69409CD8" w14:textId="77777777" w:rsidR="00930B68" w:rsidRPr="00C10EF9" w:rsidRDefault="00930B68" w:rsidP="00930B68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6ECDEBCC" w14:textId="77777777" w:rsidR="00930B68" w:rsidRPr="00C10EF9" w:rsidRDefault="00930B68" w:rsidP="00930B6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0384B1B" w14:textId="77777777" w:rsidR="00DD0A1D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0AA5F48C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1BA35902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4C7D7F1E" w14:textId="649A61C7" w:rsidR="00930B68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012D" id="正方形/長方形 5" o:spid="_x0000_s1028" style="position:absolute;left:0;text-align:left;margin-left:0;margin-top:14.45pt;width:472.5pt;height:10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" filled="f" stroked="f" strokeweight="1pt">
                <v:textbox>
                  <w:txbxContent>
                    <w:p w14:paraId="7300300F" w14:textId="77777777" w:rsidR="00930B68" w:rsidRPr="00C10EF9" w:rsidRDefault="00930B68" w:rsidP="00930B68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69409CD8" w14:textId="77777777" w:rsidR="00930B68" w:rsidRPr="00C10EF9" w:rsidRDefault="00930B68" w:rsidP="00930B68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6ECDEBCC" w14:textId="77777777" w:rsidR="00930B68" w:rsidRPr="00C10EF9" w:rsidRDefault="00930B68" w:rsidP="00930B6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0384B1B" w14:textId="77777777" w:rsidR="00DD0A1D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0AA5F48C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1BA35902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4C7D7F1E" w14:textId="649A61C7" w:rsidR="00930B68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92E92" w14:textId="77777777" w:rsidR="00836D0A" w:rsidRPr="00F00A26" w:rsidRDefault="00836D0A" w:rsidP="00836D0A">
      <w:pPr>
        <w:rPr>
          <w:sz w:val="10"/>
        </w:rPr>
      </w:pPr>
    </w:p>
    <w:p w14:paraId="70CC894D" w14:textId="77777777" w:rsidR="00836D0A" w:rsidRPr="00F00A26" w:rsidRDefault="00836D0A" w:rsidP="00836D0A">
      <w:pPr>
        <w:rPr>
          <w:sz w:val="10"/>
        </w:rPr>
      </w:pPr>
    </w:p>
    <w:p w14:paraId="71BC4F52" w14:textId="77777777" w:rsidR="00836D0A" w:rsidRPr="00F00A26" w:rsidRDefault="00836D0A" w:rsidP="00836D0A">
      <w:pPr>
        <w:rPr>
          <w:sz w:val="10"/>
        </w:rPr>
      </w:pPr>
    </w:p>
    <w:bookmarkEnd w:id="0"/>
    <w:p w14:paraId="6938697F" w14:textId="04F89F28" w:rsidR="00DD0A1D" w:rsidRDefault="00DD0A1D" w:rsidP="00F834BC">
      <w:pPr>
        <w:widowControl/>
        <w:jc w:val="left"/>
        <w:rPr>
          <w:sz w:val="10"/>
        </w:rPr>
      </w:pPr>
    </w:p>
    <w:p w14:paraId="1442E134" w14:textId="101FC98E" w:rsidR="00FA1107" w:rsidRPr="00DD0A1D" w:rsidRDefault="00FA1107" w:rsidP="00DD0A1D">
      <w:pPr>
        <w:widowControl/>
        <w:jc w:val="left"/>
        <w:rPr>
          <w:sz w:val="10"/>
        </w:rPr>
      </w:pPr>
    </w:p>
    <w:sectPr w:rsidR="00FA1107" w:rsidRPr="00DD0A1D" w:rsidSect="00930B68">
      <w:headerReference w:type="default" r:id="rId8"/>
      <w:pgSz w:w="11906" w:h="16838" w:code="9"/>
      <w:pgMar w:top="851" w:right="1134" w:bottom="851" w:left="1134" w:header="85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8CE2" w14:textId="77777777" w:rsidR="00056095" w:rsidRDefault="00056095" w:rsidP="00841884">
      <w:r>
        <w:separator/>
      </w:r>
    </w:p>
  </w:endnote>
  <w:endnote w:type="continuationSeparator" w:id="0">
    <w:p w14:paraId="27014F30" w14:textId="77777777" w:rsidR="00056095" w:rsidRDefault="00056095" w:rsidP="008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CE7F" w14:textId="77777777" w:rsidR="00056095" w:rsidRDefault="00056095" w:rsidP="00841884">
      <w:r>
        <w:separator/>
      </w:r>
    </w:p>
  </w:footnote>
  <w:footnote w:type="continuationSeparator" w:id="0">
    <w:p w14:paraId="7DDFFD8A" w14:textId="77777777" w:rsidR="00056095" w:rsidRDefault="00056095" w:rsidP="008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2886" w14:textId="77777777" w:rsidR="00E1593B" w:rsidRPr="004030D3" w:rsidRDefault="00E1593B" w:rsidP="00591F82">
    <w:pPr>
      <w:pStyle w:val="a4"/>
      <w:ind w:right="720"/>
      <w:jc w:val="right"/>
      <w:rPr>
        <w:rFonts w:ascii="游ゴシック Light" w:eastAsia="游ゴシック Light" w:hAnsi="游ゴシック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501"/>
    <w:multiLevelType w:val="hybridMultilevel"/>
    <w:tmpl w:val="E88CD29E"/>
    <w:lvl w:ilvl="0" w:tplc="864472DC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757C9"/>
    <w:multiLevelType w:val="hybridMultilevel"/>
    <w:tmpl w:val="2882908E"/>
    <w:lvl w:ilvl="0" w:tplc="AC06D6E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3831369">
    <w:abstractNumId w:val="0"/>
  </w:num>
  <w:num w:numId="2" w16cid:durableId="151376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04"/>
    <w:rsid w:val="00025721"/>
    <w:rsid w:val="00056095"/>
    <w:rsid w:val="000A0FA0"/>
    <w:rsid w:val="000A1729"/>
    <w:rsid w:val="000C2657"/>
    <w:rsid w:val="000D77DC"/>
    <w:rsid w:val="0010205F"/>
    <w:rsid w:val="00120D66"/>
    <w:rsid w:val="001508DC"/>
    <w:rsid w:val="001530E0"/>
    <w:rsid w:val="00183CC2"/>
    <w:rsid w:val="001A737D"/>
    <w:rsid w:val="00204DAF"/>
    <w:rsid w:val="00216E38"/>
    <w:rsid w:val="00293CFF"/>
    <w:rsid w:val="00297687"/>
    <w:rsid w:val="0030042B"/>
    <w:rsid w:val="00300BF8"/>
    <w:rsid w:val="00304E4E"/>
    <w:rsid w:val="00313D76"/>
    <w:rsid w:val="00334B95"/>
    <w:rsid w:val="00340E4B"/>
    <w:rsid w:val="00393A02"/>
    <w:rsid w:val="003962B1"/>
    <w:rsid w:val="00401983"/>
    <w:rsid w:val="004030D3"/>
    <w:rsid w:val="004246F2"/>
    <w:rsid w:val="00491770"/>
    <w:rsid w:val="004C0142"/>
    <w:rsid w:val="004C796A"/>
    <w:rsid w:val="0058222F"/>
    <w:rsid w:val="00591F82"/>
    <w:rsid w:val="005D3339"/>
    <w:rsid w:val="006736FC"/>
    <w:rsid w:val="006934B9"/>
    <w:rsid w:val="00696253"/>
    <w:rsid w:val="006C550B"/>
    <w:rsid w:val="007423E2"/>
    <w:rsid w:val="007A3402"/>
    <w:rsid w:val="007E3042"/>
    <w:rsid w:val="00807204"/>
    <w:rsid w:val="008219D6"/>
    <w:rsid w:val="00824A1D"/>
    <w:rsid w:val="00825A2D"/>
    <w:rsid w:val="00836D0A"/>
    <w:rsid w:val="00841884"/>
    <w:rsid w:val="00847C1C"/>
    <w:rsid w:val="00874A88"/>
    <w:rsid w:val="00884D9C"/>
    <w:rsid w:val="008F467C"/>
    <w:rsid w:val="009135F5"/>
    <w:rsid w:val="00930B68"/>
    <w:rsid w:val="009A0227"/>
    <w:rsid w:val="009B004E"/>
    <w:rsid w:val="00A04728"/>
    <w:rsid w:val="00A32953"/>
    <w:rsid w:val="00A6227A"/>
    <w:rsid w:val="00A7485E"/>
    <w:rsid w:val="00B17CF7"/>
    <w:rsid w:val="00B92890"/>
    <w:rsid w:val="00C01A9A"/>
    <w:rsid w:val="00C10EF9"/>
    <w:rsid w:val="00C35CCB"/>
    <w:rsid w:val="00C52EB7"/>
    <w:rsid w:val="00C7444A"/>
    <w:rsid w:val="00C8694F"/>
    <w:rsid w:val="00C93DEC"/>
    <w:rsid w:val="00CC3EEF"/>
    <w:rsid w:val="00CC3FB8"/>
    <w:rsid w:val="00CF381D"/>
    <w:rsid w:val="00D32BD4"/>
    <w:rsid w:val="00D74D75"/>
    <w:rsid w:val="00D817A7"/>
    <w:rsid w:val="00D86D6A"/>
    <w:rsid w:val="00DA1597"/>
    <w:rsid w:val="00DB36DB"/>
    <w:rsid w:val="00DC39F6"/>
    <w:rsid w:val="00DD0A1D"/>
    <w:rsid w:val="00DF35DD"/>
    <w:rsid w:val="00E10A19"/>
    <w:rsid w:val="00E1593B"/>
    <w:rsid w:val="00E946FF"/>
    <w:rsid w:val="00EC2049"/>
    <w:rsid w:val="00EE7FFE"/>
    <w:rsid w:val="00EF02EC"/>
    <w:rsid w:val="00EF442D"/>
    <w:rsid w:val="00EF49AA"/>
    <w:rsid w:val="00F00A26"/>
    <w:rsid w:val="00F010A8"/>
    <w:rsid w:val="00F31E1B"/>
    <w:rsid w:val="00F66855"/>
    <w:rsid w:val="00F81CAB"/>
    <w:rsid w:val="00F834BC"/>
    <w:rsid w:val="00F93DE8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F98568"/>
  <w15:chartTrackingRefBased/>
  <w15:docId w15:val="{73106968-B30B-47BB-A37E-A5AA0F9D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884"/>
  </w:style>
  <w:style w:type="paragraph" w:styleId="a6">
    <w:name w:val="footer"/>
    <w:basedOn w:val="a"/>
    <w:link w:val="a7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884"/>
  </w:style>
  <w:style w:type="paragraph" w:styleId="a8">
    <w:name w:val="Balloon Text"/>
    <w:basedOn w:val="a"/>
    <w:link w:val="a9"/>
    <w:uiPriority w:val="99"/>
    <w:semiHidden/>
    <w:unhideWhenUsed/>
    <w:rsid w:val="0029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0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767A-7BCB-41B2-A16C-CFD607178ECF}">
  <ds:schemaRefs>
    <ds:schemaRef ds:uri="http://schemas.openxmlformats.org/officeDocument/2006/bibliography"/>
  </ds:schemaRefs>
</ds:datastoreItem>
</file>